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D5" w:rsidRDefault="003002D5" w:rsidP="007624E9">
      <w:pPr>
        <w:spacing w:beforeLines="50" w:line="640" w:lineRule="exact"/>
        <w:jc w:val="center"/>
        <w:rPr>
          <w:rFonts w:ascii="仿宋_GB2312" w:eastAsia="方正小标宋简体"/>
          <w:sz w:val="44"/>
        </w:rPr>
      </w:pPr>
    </w:p>
    <w:p w:rsidR="003002D5" w:rsidRDefault="003002D5" w:rsidP="007624E9">
      <w:pPr>
        <w:spacing w:beforeLines="50" w:line="640" w:lineRule="exact"/>
        <w:jc w:val="center"/>
        <w:rPr>
          <w:rFonts w:ascii="仿宋_GB2312" w:eastAsia="方正小标宋简体"/>
          <w:sz w:val="44"/>
        </w:rPr>
      </w:pPr>
    </w:p>
    <w:p w:rsidR="003002D5" w:rsidRDefault="003002D5" w:rsidP="007624E9">
      <w:pPr>
        <w:spacing w:beforeLines="50" w:line="640" w:lineRule="exact"/>
        <w:jc w:val="center"/>
        <w:rPr>
          <w:rFonts w:ascii="仿宋_GB2312" w:eastAsia="方正小标宋简体"/>
          <w:sz w:val="44"/>
        </w:rPr>
      </w:pPr>
    </w:p>
    <w:p w:rsidR="003002D5" w:rsidRDefault="003002D5" w:rsidP="007624E9">
      <w:pPr>
        <w:spacing w:beforeLines="50" w:line="640" w:lineRule="exact"/>
        <w:jc w:val="center"/>
        <w:rPr>
          <w:rFonts w:ascii="仿宋_GB2312" w:eastAsia="方正小标宋简体"/>
          <w:sz w:val="44"/>
        </w:rPr>
      </w:pPr>
    </w:p>
    <w:p w:rsidR="003002D5" w:rsidRDefault="003002D5" w:rsidP="007624E9">
      <w:pPr>
        <w:spacing w:beforeLines="50" w:line="640" w:lineRule="exact"/>
        <w:jc w:val="center"/>
        <w:rPr>
          <w:rFonts w:ascii="仿宋_GB2312" w:eastAsia="方正小标宋简体"/>
          <w:sz w:val="44"/>
        </w:rPr>
      </w:pPr>
    </w:p>
    <w:p w:rsidR="003002D5" w:rsidRDefault="003002D5" w:rsidP="007624E9">
      <w:pPr>
        <w:spacing w:beforeLines="50" w:line="640" w:lineRule="exact"/>
        <w:jc w:val="center"/>
        <w:rPr>
          <w:rFonts w:ascii="仿宋_GB2312" w:eastAsia="方正小标宋简体"/>
          <w:sz w:val="44"/>
        </w:rPr>
      </w:pPr>
    </w:p>
    <w:p w:rsidR="003002D5" w:rsidRDefault="00A963FA">
      <w:pPr>
        <w:widowControl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双教人</w:t>
      </w:r>
      <w:r>
        <w:rPr>
          <w:rFonts w:eastAsia="仿宋_GB2312" w:hint="eastAsia"/>
          <w:color w:val="000000"/>
          <w:kern w:val="0"/>
          <w:sz w:val="32"/>
          <w:szCs w:val="32"/>
        </w:rPr>
        <w:t>〔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201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7</w:t>
      </w:r>
      <w:r>
        <w:rPr>
          <w:rFonts w:eastAsia="仿宋_GB2312" w:hint="eastAsia"/>
          <w:color w:val="000000"/>
          <w:kern w:val="0"/>
          <w:sz w:val="32"/>
          <w:szCs w:val="32"/>
        </w:rPr>
        <w:t>〕</w:t>
      </w:r>
      <w:r>
        <w:rPr>
          <w:rFonts w:eastAsia="仿宋_GB2312" w:hint="eastAsia"/>
          <w:color w:val="000000"/>
          <w:kern w:val="0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号</w:t>
      </w:r>
    </w:p>
    <w:p w:rsidR="003002D5" w:rsidRDefault="003002D5">
      <w:pPr>
        <w:widowControl/>
        <w:spacing w:line="680" w:lineRule="exact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3002D5">
      <w:pPr>
        <w:widowControl/>
        <w:spacing w:line="680" w:lineRule="exact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A963FA">
      <w:pPr>
        <w:widowControl/>
        <w:spacing w:line="680" w:lineRule="exact"/>
        <w:jc w:val="center"/>
        <w:rPr>
          <w:rFonts w:ascii="方正小标宋简体" w:eastAsia="方正小标宋简体" w:hAnsi="宋体" w:cs="宋体"/>
          <w:color w:val="000000"/>
          <w:spacing w:val="-2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spacing w:val="-20"/>
          <w:kern w:val="0"/>
          <w:sz w:val="44"/>
          <w:szCs w:val="44"/>
        </w:rPr>
        <w:t>成都市双流区教育局</w:t>
      </w:r>
    </w:p>
    <w:p w:rsidR="003002D5" w:rsidRDefault="00A963FA">
      <w:pPr>
        <w:widowControl/>
        <w:spacing w:line="680" w:lineRule="exact"/>
        <w:jc w:val="center"/>
        <w:rPr>
          <w:rFonts w:ascii="方正小标宋简体" w:eastAsia="方正小标宋简体" w:hAnsi="宋体" w:cs="宋体"/>
          <w:color w:val="000000"/>
          <w:spacing w:val="-2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spacing w:val="-20"/>
          <w:kern w:val="0"/>
          <w:sz w:val="44"/>
          <w:szCs w:val="44"/>
        </w:rPr>
        <w:t>关于开展</w:t>
      </w:r>
      <w:r>
        <w:rPr>
          <w:rFonts w:ascii="方正小标宋简体" w:eastAsia="方正小标宋简体" w:hAnsi="宋体" w:cs="宋体"/>
          <w:color w:val="000000"/>
          <w:spacing w:val="-20"/>
          <w:kern w:val="0"/>
          <w:sz w:val="44"/>
          <w:szCs w:val="44"/>
        </w:rPr>
        <w:t>201</w:t>
      </w:r>
      <w:r>
        <w:rPr>
          <w:rFonts w:ascii="方正小标宋简体" w:eastAsia="方正小标宋简体" w:hAnsi="宋体" w:cs="宋体" w:hint="eastAsia"/>
          <w:color w:val="000000"/>
          <w:spacing w:val="-20"/>
          <w:kern w:val="0"/>
          <w:sz w:val="44"/>
          <w:szCs w:val="44"/>
        </w:rPr>
        <w:t>7年成都市学科（技能）带头人、优秀青年教师和教坛新秀推荐选拔工作的通知</w:t>
      </w:r>
    </w:p>
    <w:p w:rsidR="003002D5" w:rsidRDefault="003002D5">
      <w:pPr>
        <w:widowControl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3002D5" w:rsidRDefault="00A963FA">
      <w:pPr>
        <w:widowControl/>
        <w:spacing w:line="56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各级各类学校、直属单位：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为进一步激励广大教师和教育工作者献身教育事业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根据《成都市人力资源和社会保障局成都市教育局关于开展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201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6-2017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年成都市学科（技能）带头人推荐评选工作的通知》、《成都市教育局关于开展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201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年成都市教坛新秀和成都市优秀青年教师推荐评选工作的通知》精神，结合我区实际，现将我区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201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开展成都市学科（技能）带头人、成都市优秀青年教师和成都市教坛新秀推荐工作安排如下：</w:t>
      </w:r>
    </w:p>
    <w:p w:rsidR="003002D5" w:rsidRDefault="00A963FA">
      <w:pPr>
        <w:widowControl/>
        <w:numPr>
          <w:ilvl w:val="0"/>
          <w:numId w:val="1"/>
        </w:numPr>
        <w:spacing w:line="560" w:lineRule="exact"/>
        <w:jc w:val="left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lastRenderedPageBreak/>
        <w:t>推荐名额</w:t>
      </w:r>
    </w:p>
    <w:p w:rsidR="003002D5" w:rsidRDefault="00A963FA">
      <w:pPr>
        <w:widowControl/>
        <w:spacing w:line="560" w:lineRule="exact"/>
        <w:ind w:left="5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成都市拟分配双流区推荐名额为：</w:t>
      </w:r>
    </w:p>
    <w:tbl>
      <w:tblPr>
        <w:tblW w:w="8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1"/>
        <w:gridCol w:w="2055"/>
        <w:gridCol w:w="1620"/>
        <w:gridCol w:w="1830"/>
        <w:gridCol w:w="1035"/>
      </w:tblGrid>
      <w:tr w:rsidR="003002D5">
        <w:trPr>
          <w:trHeight w:val="457"/>
        </w:trPr>
        <w:tc>
          <w:tcPr>
            <w:tcW w:w="1741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区县</w:t>
            </w:r>
          </w:p>
        </w:tc>
        <w:tc>
          <w:tcPr>
            <w:tcW w:w="2055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市学科（技能）带头人</w:t>
            </w:r>
          </w:p>
        </w:tc>
        <w:tc>
          <w:tcPr>
            <w:tcW w:w="1620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市优秀青年教师</w:t>
            </w:r>
          </w:p>
        </w:tc>
        <w:tc>
          <w:tcPr>
            <w:tcW w:w="1830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市教坛新秀</w:t>
            </w:r>
          </w:p>
        </w:tc>
        <w:tc>
          <w:tcPr>
            <w:tcW w:w="1035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合计</w:t>
            </w:r>
          </w:p>
        </w:tc>
      </w:tr>
      <w:tr w:rsidR="003002D5">
        <w:trPr>
          <w:trHeight w:val="457"/>
        </w:trPr>
        <w:tc>
          <w:tcPr>
            <w:tcW w:w="1741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双流区</w:t>
            </w:r>
          </w:p>
        </w:tc>
        <w:tc>
          <w:tcPr>
            <w:tcW w:w="2055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035" w:type="dxa"/>
          </w:tcPr>
          <w:p w:rsidR="003002D5" w:rsidRDefault="00A963FA">
            <w:pPr>
              <w:widowControl/>
              <w:spacing w:line="560" w:lineRule="exact"/>
              <w:jc w:val="center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cs="宋体" w:hint="eastAsia"/>
                <w:kern w:val="0"/>
                <w:sz w:val="28"/>
                <w:szCs w:val="28"/>
              </w:rPr>
              <w:t>6</w:t>
            </w:r>
          </w:p>
        </w:tc>
      </w:tr>
    </w:tbl>
    <w:p w:rsidR="003002D5" w:rsidRDefault="00A963FA" w:rsidP="00E05F23">
      <w:pPr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根据市教育局要求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我区推荐的“成都市学科（技能）带头人”须包含1-2名规定类型候选人（即：音体美、心理健康、信息技术、班主任、中小学科研、学前、职教、民办等，下同），郊区（市）县须推荐1名农村学校候选人（注：两个类型的人员不能重叠）。推荐的“成都市教坛新秀”、“成都市优秀青年教师”中须包含1名规定类型候选人（即：音体美、心理、信息技术、班主任、中小学科研、学前、职教、民办等，下同），中心城区须推荐1名薄弱学校候选人，郊区（市）县须推荐包含1名农村学校候选人（注：两个类型人员可以重叠）。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各学校（单位）按照规定的条件和程序，择优推荐，推荐名额不超过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人，其中市级及以上示范校不超过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人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成都市学科（技能）带头人或市优秀青年教师、市教坛新秀每类不超过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人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，业绩不突出者不推荐。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二、推荐范围、条件及材料要求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详见附件。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三、推荐程序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楷体_GB2312" w:eastAsia="楷体_GB2312" w:hAnsi="楷体_GB2312" w:cs="楷体_GB2312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color w:val="000000"/>
          <w:kern w:val="0"/>
          <w:sz w:val="32"/>
          <w:szCs w:val="32"/>
        </w:rPr>
        <w:t>第一阶段：宣传阶段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各学校（单位）通报评优条件和推荐程序，通过校务公开栏公示有关事项。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楷体_GB2312" w:eastAsia="楷体_GB2312" w:hAnsi="楷体_GB2312" w:cs="楷体_GB2312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color w:val="000000"/>
          <w:kern w:val="0"/>
          <w:sz w:val="32"/>
          <w:szCs w:val="32"/>
        </w:rPr>
        <w:t>第二阶段：推荐阶段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各学校（单位）根据推荐范围和评选条件，结合本校实际，科学制定推荐方案，方案须经教职工（或代表）大会讨论通过后，按民主、公开、公平、公正、竞争、择优的原则推荐。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楷体_GB2312" w:eastAsia="楷体_GB2312" w:hAnsi="楷体_GB2312" w:cs="楷体_GB2312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color w:val="000000"/>
          <w:kern w:val="0"/>
          <w:sz w:val="32"/>
          <w:szCs w:val="32"/>
        </w:rPr>
        <w:t>第三阶段：公示阶段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推荐结果在校务公开栏中进行公示。公示内容包括被推荐人姓名、性别、出生年月、学历、学位、政治面貌、现任职务、主要业绩，并公布双流县教育局监督电话号码：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85811009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、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85822749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。公示期不少于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个工作日。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公示期满无异议或公示结果不影响推荐的，按推荐名额将推荐材料于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日前报双流县教育局人事科，逾期不报，作弃权处理。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四、精心组织，认真搞好评选工作</w:t>
      </w:r>
    </w:p>
    <w:p w:rsidR="003002D5" w:rsidRDefault="00A963FA" w:rsidP="00E05F23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优推荐是一项十分严肃的工作，各学校（单位）一定要高度重视，加强领导，精心组织，严格把关。评选推荐工作要在广泛宣传的基础上，坚持实事求是、民主推荐、好中选优的原则，做到公开、公平、公正。充分听取广大教职工的意见，自觉接受群众监督，增强透明度。按照条件，反复筛选，把品德好、肯干事、会共事、能成事、有真才实学的教师推荐出来，促进我区教师队伍建设，不断开创双流教育工作的新局面，提高我区教师队伍的整体水平。</w:t>
      </w:r>
    </w:p>
    <w:p w:rsidR="003002D5" w:rsidRDefault="003002D5">
      <w:pPr>
        <w:widowControl/>
        <w:tabs>
          <w:tab w:val="left" w:pos="8820"/>
        </w:tabs>
        <w:spacing w:line="56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A963FA" w:rsidP="00E05F23">
      <w:pPr>
        <w:widowControl/>
        <w:tabs>
          <w:tab w:val="left" w:pos="8820"/>
        </w:tabs>
        <w:spacing w:line="560" w:lineRule="exact"/>
        <w:ind w:leftChars="304" w:left="1598" w:hangingChars="300" w:hanging="96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附件：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成都市人力资源和社会保障局成都市教育局关于开展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6-2017年的通知</w:t>
      </w:r>
    </w:p>
    <w:p w:rsidR="003002D5" w:rsidRDefault="00A963FA" w:rsidP="00E05F23">
      <w:pPr>
        <w:widowControl/>
        <w:numPr>
          <w:ilvl w:val="0"/>
          <w:numId w:val="2"/>
        </w:numPr>
        <w:tabs>
          <w:tab w:val="left" w:pos="8820"/>
        </w:tabs>
        <w:spacing w:line="560" w:lineRule="exact"/>
        <w:ind w:leftChars="604" w:left="1268" w:firstLineChars="100" w:firstLine="3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成都市教育局关于开展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7年成都市的通知</w:t>
      </w:r>
    </w:p>
    <w:p w:rsidR="003002D5" w:rsidRDefault="00A963FA" w:rsidP="00E05F23">
      <w:pPr>
        <w:widowControl/>
        <w:numPr>
          <w:ilvl w:val="0"/>
          <w:numId w:val="2"/>
        </w:numPr>
        <w:tabs>
          <w:tab w:val="left" w:pos="8820"/>
        </w:tabs>
        <w:spacing w:line="560" w:lineRule="exact"/>
        <w:ind w:leftChars="604" w:left="1268" w:firstLineChars="100" w:firstLine="3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成都市教坛新秀和成都市优秀青年教师推荐评选工作报送表格</w:t>
      </w:r>
    </w:p>
    <w:p w:rsidR="003002D5" w:rsidRDefault="00A963FA" w:rsidP="00E05F23">
      <w:pPr>
        <w:widowControl/>
        <w:numPr>
          <w:ilvl w:val="0"/>
          <w:numId w:val="2"/>
        </w:numPr>
        <w:tabs>
          <w:tab w:val="left" w:pos="8820"/>
        </w:tabs>
        <w:spacing w:line="560" w:lineRule="exact"/>
        <w:ind w:leftChars="604" w:left="1268" w:firstLineChars="100" w:firstLine="3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成都市学科（技能）带头人推荐评选工作报送表格</w:t>
      </w:r>
    </w:p>
    <w:p w:rsidR="003002D5" w:rsidRDefault="003002D5" w:rsidP="00E05F23">
      <w:pPr>
        <w:widowControl/>
        <w:tabs>
          <w:tab w:val="left" w:pos="8820"/>
        </w:tabs>
        <w:spacing w:line="560" w:lineRule="exact"/>
        <w:ind w:leftChars="604" w:left="1268" w:firstLineChars="100" w:firstLine="3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3002D5" w:rsidP="00E05F23">
      <w:pPr>
        <w:widowControl/>
        <w:tabs>
          <w:tab w:val="left" w:pos="8820"/>
        </w:tabs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3002D5" w:rsidP="00E05F23">
      <w:pPr>
        <w:widowControl/>
        <w:tabs>
          <w:tab w:val="left" w:pos="8820"/>
        </w:tabs>
        <w:spacing w:line="560" w:lineRule="exact"/>
        <w:ind w:leftChars="604" w:left="1268" w:firstLineChars="100" w:firstLine="3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3002D5" w:rsidP="00E05F23">
      <w:pPr>
        <w:widowControl/>
        <w:tabs>
          <w:tab w:val="left" w:pos="8820"/>
        </w:tabs>
        <w:spacing w:line="560" w:lineRule="exact"/>
        <w:ind w:leftChars="604" w:left="1268" w:firstLineChars="100" w:firstLine="3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3002D5" w:rsidP="00E05F23">
      <w:pPr>
        <w:widowControl/>
        <w:tabs>
          <w:tab w:val="left" w:pos="8820"/>
        </w:tabs>
        <w:spacing w:line="560" w:lineRule="exact"/>
        <w:ind w:leftChars="604" w:left="1268" w:firstLineChars="100" w:firstLine="32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A963FA" w:rsidP="00E05F23">
      <w:pPr>
        <w:widowControl/>
        <w:spacing w:line="590" w:lineRule="exact"/>
        <w:ind w:rightChars="7" w:right="15"/>
        <w:jc w:val="center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成都市双流区教育局</w:t>
      </w:r>
    </w:p>
    <w:p w:rsidR="003002D5" w:rsidRDefault="00A963FA" w:rsidP="00E05F23">
      <w:pPr>
        <w:widowControl/>
        <w:spacing w:line="590" w:lineRule="exact"/>
        <w:ind w:rightChars="7" w:right="15"/>
        <w:jc w:val="center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</w:rPr>
        <w:t>201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24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日</w:t>
      </w:r>
    </w:p>
    <w:p w:rsidR="003002D5" w:rsidRDefault="00A963FA" w:rsidP="00E05F23">
      <w:pPr>
        <w:widowControl/>
        <w:spacing w:line="590" w:lineRule="exact"/>
        <w:ind w:rightChars="7" w:right="15"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（各中小学由成都市双流区教育信息网传送）</w:t>
      </w:r>
    </w:p>
    <w:p w:rsidR="003002D5" w:rsidRDefault="003002D5">
      <w:pPr>
        <w:widowControl/>
        <w:spacing w:line="500" w:lineRule="exact"/>
        <w:ind w:firstLine="645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002D5" w:rsidRDefault="003002D5">
      <w:pPr>
        <w:widowControl/>
        <w:spacing w:line="50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3002D5" w:rsidRDefault="003002D5"/>
    <w:p w:rsidR="003002D5" w:rsidRDefault="003002D5"/>
    <w:p w:rsidR="003002D5" w:rsidRDefault="003002D5"/>
    <w:p w:rsidR="003002D5" w:rsidRDefault="003002D5"/>
    <w:p w:rsidR="003002D5" w:rsidRDefault="003002D5"/>
    <w:p w:rsidR="003002D5" w:rsidRDefault="003002D5"/>
    <w:p w:rsidR="003002D5" w:rsidRDefault="003002D5"/>
    <w:p w:rsidR="003002D5" w:rsidRDefault="00D74496">
      <w:pPr>
        <w:spacing w:line="59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pict>
          <v:line id="Line 2" o:spid="_x0000_s1026" style="position:absolute;left:0;text-align:left;flip:y;z-index:251658240" from="-8.85pt,.35pt" to="418.45pt,.65pt" o:gfxdata="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luqltUAAAAGAQAADwAAAAAAAAABACAAAAAiAAAAZHJzL2Rvd25y&#10;ZXYueG1sUEsBAhQAFAAAAAgAh07iQBeVGE3IAQAAmAMAAA4AAAAAAAAAAQAgAAAAJAEAAGRycy9l&#10;Mm9Eb2MueG1sUEsFBgAAAAAGAAYAWQEAAF4FAAAAAA==&#10;"/>
        </w:pict>
      </w:r>
      <w:r w:rsidR="00A963FA">
        <w:rPr>
          <w:rFonts w:ascii="仿宋_GB2312" w:eastAsia="仿宋_GB2312" w:hint="eastAsia"/>
          <w:sz w:val="28"/>
          <w:szCs w:val="28"/>
        </w:rPr>
        <w:t>成都市双流区教育局办公室2017年4月24日印发</w:t>
      </w:r>
    </w:p>
    <w:p w:rsidR="003002D5" w:rsidRDefault="00D74496" w:rsidP="003002D5">
      <w:pPr>
        <w:ind w:firstLineChars="200" w:firstLine="420"/>
        <w:jc w:val="right"/>
        <w:rPr>
          <w:rFonts w:ascii="仿宋_GB2312" w:eastAsia="仿宋_GB2312" w:hAnsi="Times New Roman"/>
          <w:sz w:val="32"/>
          <w:szCs w:val="32"/>
        </w:rPr>
      </w:pPr>
      <w:r w:rsidRPr="00D74496">
        <w:pict>
          <v:line id="Line 3" o:spid="_x0000_s1027" style="position:absolute;left:0;text-align:left;flip:y;z-index:251657216" from="-8.85pt,3.85pt" to="418.45pt,4.35pt" o:gfxdata="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Z739fVAAAABwEAAA8AAAAAAAAAAQAgAAAAIgAAAGRycy9k&#10;b3ducmV2LnhtbFBLAQIUABQAAAAIAIdO4kDjud+NzAEAAJgDAAAOAAAAAAAAAAEAIAAAACQBAABk&#10;cnMvZTJvRG9jLnhtbFBLBQYAAAAABgAGAFkBAABiBQAAAAA=&#10;"/>
        </w:pict>
      </w:r>
    </w:p>
    <w:sectPr w:rsidR="003002D5" w:rsidSect="003002D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58B" w:rsidRDefault="00FC358B" w:rsidP="003002D5">
      <w:r>
        <w:separator/>
      </w:r>
    </w:p>
  </w:endnote>
  <w:endnote w:type="continuationSeparator" w:id="1">
    <w:p w:rsidR="00FC358B" w:rsidRDefault="00FC358B" w:rsidP="00300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D5" w:rsidRDefault="00D74496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08pt;margin-top:0;width:2in;height:2in;z-index:251660288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GF4FwbgBAABUAwAADgAAAAAAAAABACAAAAAeAQAAZHJzL2Uyb0RvYy54bWxQSwUGAAAAAAYABgBZ&#10;AQAASAUAAAAA&#10;" filled="f" stroked="f">
          <v:textbox style="mso-fit-shape-to-text:t" inset="0,0,0,0">
            <w:txbxContent>
              <w:p w:rsidR="003002D5" w:rsidRDefault="00D74496">
                <w:pPr>
                  <w:pStyle w:val="a5"/>
                  <w:jc w:val="center"/>
                  <w:rPr>
                    <w:rFonts w:asci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 w:rsidR="00A963FA">
                  <w:rPr>
                    <w:rFonts w:ascii="宋体" w:hAnsi="宋体" w:cs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 w:rsidR="007624E9" w:rsidRPr="007624E9">
                  <w:rPr>
                    <w:rFonts w:ascii="宋体" w:hAnsi="宋体" w:cs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7624E9">
                  <w:rPr>
                    <w:rFonts w:ascii="宋体" w:hAnsi="宋体" w:cs="宋体"/>
                    <w:noProof/>
                    <w:sz w:val="28"/>
                    <w:szCs w:val="28"/>
                  </w:rPr>
                  <w:t xml:space="preserve"> 3 -</w:t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3002D5" w:rsidRDefault="003002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58B" w:rsidRDefault="00FC358B" w:rsidP="003002D5">
      <w:r>
        <w:separator/>
      </w:r>
    </w:p>
  </w:footnote>
  <w:footnote w:type="continuationSeparator" w:id="1">
    <w:p w:rsidR="00FC358B" w:rsidRDefault="00FC358B" w:rsidP="003002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2D5" w:rsidRDefault="003002D5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DB5C4"/>
    <w:multiLevelType w:val="singleLevel"/>
    <w:tmpl w:val="58FDB5C4"/>
    <w:lvl w:ilvl="0">
      <w:start w:val="2"/>
      <w:numFmt w:val="decimal"/>
      <w:suff w:val="nothing"/>
      <w:lvlText w:val="%1."/>
      <w:lvlJc w:val="left"/>
    </w:lvl>
  </w:abstractNum>
  <w:abstractNum w:abstractNumId="1">
    <w:nsid w:val="6CDF7E1A"/>
    <w:multiLevelType w:val="multilevel"/>
    <w:tmpl w:val="6CDF7E1A"/>
    <w:lvl w:ilvl="0">
      <w:start w:val="1"/>
      <w:numFmt w:val="japaneseCounting"/>
      <w:lvlText w:val="%1、"/>
      <w:lvlJc w:val="left"/>
      <w:pPr>
        <w:tabs>
          <w:tab w:val="left" w:pos="1080"/>
        </w:tabs>
        <w:ind w:left="1080" w:hanging="5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7360"/>
    <w:rsid w:val="000A5D05"/>
    <w:rsid w:val="000D2A4D"/>
    <w:rsid w:val="000D5770"/>
    <w:rsid w:val="000E2FB3"/>
    <w:rsid w:val="0015102B"/>
    <w:rsid w:val="00152DCF"/>
    <w:rsid w:val="0019020D"/>
    <w:rsid w:val="00192CB9"/>
    <w:rsid w:val="001A1F55"/>
    <w:rsid w:val="001B367D"/>
    <w:rsid w:val="002B22FE"/>
    <w:rsid w:val="002C6E51"/>
    <w:rsid w:val="002D06EC"/>
    <w:rsid w:val="003002D5"/>
    <w:rsid w:val="003133D4"/>
    <w:rsid w:val="00330AFB"/>
    <w:rsid w:val="003367D3"/>
    <w:rsid w:val="003567DF"/>
    <w:rsid w:val="003D2969"/>
    <w:rsid w:val="003E66DE"/>
    <w:rsid w:val="004617B7"/>
    <w:rsid w:val="00485FF6"/>
    <w:rsid w:val="004F515F"/>
    <w:rsid w:val="004F73ED"/>
    <w:rsid w:val="00560A4D"/>
    <w:rsid w:val="00572360"/>
    <w:rsid w:val="005A7251"/>
    <w:rsid w:val="005D24D6"/>
    <w:rsid w:val="005F3E53"/>
    <w:rsid w:val="00647E28"/>
    <w:rsid w:val="00662C74"/>
    <w:rsid w:val="00667360"/>
    <w:rsid w:val="00685E41"/>
    <w:rsid w:val="006E1F57"/>
    <w:rsid w:val="006E6E9F"/>
    <w:rsid w:val="006F3013"/>
    <w:rsid w:val="0070366A"/>
    <w:rsid w:val="00721ECD"/>
    <w:rsid w:val="007624E9"/>
    <w:rsid w:val="00776E3E"/>
    <w:rsid w:val="007F1DAE"/>
    <w:rsid w:val="00824093"/>
    <w:rsid w:val="00825572"/>
    <w:rsid w:val="00886EAE"/>
    <w:rsid w:val="00894061"/>
    <w:rsid w:val="00897E26"/>
    <w:rsid w:val="008E5C80"/>
    <w:rsid w:val="00951839"/>
    <w:rsid w:val="00965D64"/>
    <w:rsid w:val="00980261"/>
    <w:rsid w:val="00984026"/>
    <w:rsid w:val="009950D7"/>
    <w:rsid w:val="00A04A19"/>
    <w:rsid w:val="00A11892"/>
    <w:rsid w:val="00A2529E"/>
    <w:rsid w:val="00A54774"/>
    <w:rsid w:val="00A963FA"/>
    <w:rsid w:val="00AD32A1"/>
    <w:rsid w:val="00B007C6"/>
    <w:rsid w:val="00B22C0B"/>
    <w:rsid w:val="00B33296"/>
    <w:rsid w:val="00B34670"/>
    <w:rsid w:val="00B4520F"/>
    <w:rsid w:val="00BB6F8C"/>
    <w:rsid w:val="00BC5F5A"/>
    <w:rsid w:val="00C03CA2"/>
    <w:rsid w:val="00C223D6"/>
    <w:rsid w:val="00C44002"/>
    <w:rsid w:val="00C46478"/>
    <w:rsid w:val="00C9299C"/>
    <w:rsid w:val="00CC6B49"/>
    <w:rsid w:val="00D039B7"/>
    <w:rsid w:val="00D74496"/>
    <w:rsid w:val="00DA36B0"/>
    <w:rsid w:val="00DC3516"/>
    <w:rsid w:val="00DE3F14"/>
    <w:rsid w:val="00E05F23"/>
    <w:rsid w:val="00E11576"/>
    <w:rsid w:val="00E610A4"/>
    <w:rsid w:val="00EA257C"/>
    <w:rsid w:val="00EE2C55"/>
    <w:rsid w:val="00EF6920"/>
    <w:rsid w:val="00F12922"/>
    <w:rsid w:val="00F548F4"/>
    <w:rsid w:val="00F700BC"/>
    <w:rsid w:val="00FC358B"/>
    <w:rsid w:val="0DB90694"/>
    <w:rsid w:val="14BF507A"/>
    <w:rsid w:val="229A6B3B"/>
    <w:rsid w:val="2B3018C7"/>
    <w:rsid w:val="3F1171E7"/>
    <w:rsid w:val="43750998"/>
    <w:rsid w:val="4FEC222F"/>
    <w:rsid w:val="59CA27BC"/>
    <w:rsid w:val="7A7D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nhideWhenUsed="0" w:qFormat="1"/>
    <w:lsdException w:name="Body Tex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002D5"/>
    <w:pPr>
      <w:widowControl w:val="0"/>
      <w:jc w:val="both"/>
    </w:pPr>
    <w:rPr>
      <w:rFonts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3002D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qFormat/>
    <w:rsid w:val="003002D5"/>
    <w:pPr>
      <w:jc w:val="center"/>
    </w:pPr>
    <w:rPr>
      <w:rFonts w:ascii="Times New Roman" w:hAnsi="Times New Roman"/>
      <w:sz w:val="44"/>
      <w:szCs w:val="24"/>
    </w:rPr>
  </w:style>
  <w:style w:type="paragraph" w:styleId="a4">
    <w:name w:val="Date"/>
    <w:basedOn w:val="a"/>
    <w:next w:val="a"/>
    <w:link w:val="Char0"/>
    <w:uiPriority w:val="99"/>
    <w:qFormat/>
    <w:rsid w:val="003002D5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3002D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2"/>
    <w:uiPriority w:val="99"/>
    <w:semiHidden/>
    <w:qFormat/>
    <w:rsid w:val="003002D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7">
    <w:name w:val="page number"/>
    <w:basedOn w:val="a0"/>
    <w:uiPriority w:val="99"/>
    <w:qFormat/>
    <w:rsid w:val="003002D5"/>
    <w:rPr>
      <w:rFonts w:cs="Times New Roman"/>
    </w:rPr>
  </w:style>
  <w:style w:type="table" w:styleId="a8">
    <w:name w:val="Table Grid"/>
    <w:basedOn w:val="a1"/>
    <w:uiPriority w:val="99"/>
    <w:qFormat/>
    <w:rsid w:val="003002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3002D5"/>
    <w:rPr>
      <w:rFonts w:cs="Times New Roman"/>
      <w:b/>
      <w:bCs/>
      <w:kern w:val="44"/>
      <w:sz w:val="44"/>
      <w:szCs w:val="44"/>
    </w:rPr>
  </w:style>
  <w:style w:type="character" w:customStyle="1" w:styleId="BodyTextChar">
    <w:name w:val="Body Text Char"/>
    <w:basedOn w:val="a0"/>
    <w:link w:val="a3"/>
    <w:uiPriority w:val="99"/>
    <w:semiHidden/>
    <w:qFormat/>
    <w:locked/>
    <w:rsid w:val="003002D5"/>
    <w:rPr>
      <w:rFonts w:cs="Times New Roman"/>
    </w:rPr>
  </w:style>
  <w:style w:type="character" w:customStyle="1" w:styleId="Char0">
    <w:name w:val="日期 Char"/>
    <w:basedOn w:val="a0"/>
    <w:link w:val="a4"/>
    <w:uiPriority w:val="99"/>
    <w:semiHidden/>
    <w:qFormat/>
    <w:locked/>
    <w:rsid w:val="003002D5"/>
    <w:rPr>
      <w:rFonts w:cs="Times New Roman"/>
    </w:rPr>
  </w:style>
  <w:style w:type="character" w:customStyle="1" w:styleId="FooterChar">
    <w:name w:val="Footer Char"/>
    <w:basedOn w:val="a0"/>
    <w:link w:val="a5"/>
    <w:uiPriority w:val="99"/>
    <w:semiHidden/>
    <w:qFormat/>
    <w:locked/>
    <w:rsid w:val="003002D5"/>
    <w:rPr>
      <w:rFonts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3002D5"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3002D5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character" w:customStyle="1" w:styleId="Char">
    <w:name w:val="正文文本 Char"/>
    <w:basedOn w:val="a0"/>
    <w:link w:val="a3"/>
    <w:uiPriority w:val="99"/>
    <w:qFormat/>
    <w:locked/>
    <w:rsid w:val="003002D5"/>
    <w:rPr>
      <w:rFonts w:eastAsia="宋体" w:cs="Times New Roman"/>
      <w:kern w:val="2"/>
      <w:sz w:val="24"/>
      <w:szCs w:val="24"/>
      <w:lang w:val="en-US" w:eastAsia="zh-CN" w:bidi="ar-SA"/>
    </w:rPr>
  </w:style>
  <w:style w:type="paragraph" w:styleId="a9">
    <w:name w:val="Balloon Text"/>
    <w:basedOn w:val="a"/>
    <w:link w:val="Char3"/>
    <w:uiPriority w:val="99"/>
    <w:semiHidden/>
    <w:unhideWhenUsed/>
    <w:locked/>
    <w:rsid w:val="007624E9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7624E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1221</Characters>
  <Application>Microsoft Office Word</Application>
  <DocSecurity>0</DocSecurity>
  <Lines>10</Lines>
  <Paragraphs>2</Paragraphs>
  <ScaleCrop>false</ScaleCrop>
  <Company>Microsoft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双流县教育局文件</dc:title>
  <dc:creator>01</dc:creator>
  <cp:lastModifiedBy>tw</cp:lastModifiedBy>
  <cp:revision>4</cp:revision>
  <cp:lastPrinted>2017-04-25T07:53:00Z</cp:lastPrinted>
  <dcterms:created xsi:type="dcterms:W3CDTF">2017-04-25T07:50:00Z</dcterms:created>
  <dcterms:modified xsi:type="dcterms:W3CDTF">2017-04-25T07:58:00Z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