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CE5" w:rsidRPr="008F5E0E" w:rsidRDefault="00B46CE5" w:rsidP="00B46CE5">
      <w:pPr>
        <w:spacing w:beforeLines="50" w:before="144"/>
        <w:jc w:val="center"/>
        <w:rPr>
          <w:rFonts w:ascii="仿宋_GB2312" w:eastAsia="方正小标宋简体" w:hint="eastAsia"/>
          <w:color w:val="FF0000"/>
          <w:sz w:val="110"/>
          <w:szCs w:val="110"/>
        </w:rPr>
      </w:pPr>
      <w:r w:rsidRPr="008F5E0E">
        <w:rPr>
          <w:rFonts w:ascii="仿宋_GB2312" w:eastAsia="方正小标宋简体" w:hint="eastAsia"/>
          <w:color w:val="FF0000"/>
          <w:sz w:val="110"/>
          <w:szCs w:val="110"/>
        </w:rPr>
        <w:t>双流县教育局文件</w:t>
      </w:r>
    </w:p>
    <w:p w:rsidR="00B46CE5" w:rsidRDefault="00B46CE5" w:rsidP="00B46CE5">
      <w:pPr>
        <w:spacing w:beforeLines="50" w:before="144" w:line="300" w:lineRule="exact"/>
        <w:jc w:val="center"/>
        <w:rPr>
          <w:rFonts w:ascii="仿宋_GB2312" w:eastAsia="方正小标宋简体" w:hint="eastAsia"/>
          <w:sz w:val="44"/>
        </w:rPr>
      </w:pPr>
    </w:p>
    <w:p w:rsidR="00B46CE5" w:rsidRDefault="00B46CE5" w:rsidP="00B46CE5">
      <w:pPr>
        <w:spacing w:beforeLines="50" w:before="144" w:line="30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双教函〔</w:t>
      </w:r>
      <w:r>
        <w:rPr>
          <w:rFonts w:ascii="仿宋_GB2312" w:eastAsia="仿宋_GB2312" w:hAnsi="仿宋_GB2312" w:cs="仿宋_GB2312"/>
          <w:sz w:val="32"/>
          <w:szCs w:val="32"/>
        </w:rPr>
        <w:t>2014</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95</w:t>
      </w:r>
      <w:r>
        <w:rPr>
          <w:rFonts w:ascii="仿宋_GB2312" w:eastAsia="仿宋_GB2312" w:hAnsi="仿宋_GB2312" w:cs="仿宋_GB2312" w:hint="eastAsia"/>
          <w:sz w:val="32"/>
          <w:szCs w:val="32"/>
        </w:rPr>
        <w:t>号</w:t>
      </w:r>
    </w:p>
    <w:p w:rsidR="00B46CE5" w:rsidRDefault="00B46CE5" w:rsidP="00B46CE5">
      <w:pPr>
        <w:spacing w:beforeLines="50" w:before="144" w:line="300" w:lineRule="exact"/>
        <w:jc w:val="center"/>
        <w:rPr>
          <w:rFonts w:ascii="仿宋_GB2312" w:eastAsia="方正小标宋简体" w:hint="eastAsia"/>
          <w:sz w:val="44"/>
        </w:rPr>
      </w:pPr>
      <w:r w:rsidRPr="005954DA">
        <w:rPr>
          <w:rFonts w:ascii="仿宋_GB2312" w:eastAsia="方正小标宋简体" w:hint="eastAsia"/>
          <w:noProof/>
          <w:color w:val="FF0000"/>
          <w:sz w:val="44"/>
        </w:rPr>
        <w:pict>
          <v:line id="_x0000_s1028" style="position:absolute;left:0;text-align:left;z-index:251660288" from="-5.4pt,5.2pt" to="453.6pt,5.2pt" strokecolor="red"/>
        </w:pict>
      </w:r>
    </w:p>
    <w:p w:rsidR="00B46CE5" w:rsidRDefault="00B46CE5" w:rsidP="00B46CE5">
      <w:pPr>
        <w:spacing w:beforeLines="50" w:before="144" w:line="300" w:lineRule="exact"/>
        <w:jc w:val="center"/>
        <w:rPr>
          <w:rFonts w:ascii="仿宋_GB2312" w:eastAsia="方正小标宋简体" w:hint="eastAsia"/>
          <w:sz w:val="44"/>
        </w:rPr>
      </w:pPr>
    </w:p>
    <w:p w:rsidR="00EE2C55" w:rsidRDefault="00EE2C55" w:rsidP="00B46CE5">
      <w:pPr>
        <w:spacing w:beforeLines="50" w:before="144" w:line="300" w:lineRule="exact"/>
        <w:rPr>
          <w:rFonts w:ascii="仿宋_GB2312" w:eastAsia="仿宋_GB2312" w:hAnsi="仿宋_GB2312" w:cs="仿宋_GB2312"/>
          <w:sz w:val="32"/>
          <w:szCs w:val="32"/>
        </w:rPr>
      </w:pPr>
    </w:p>
    <w:p w:rsidR="00EE2C55" w:rsidRDefault="00EE2C55">
      <w:pPr>
        <w:widowControl/>
        <w:spacing w:line="680" w:lineRule="exact"/>
        <w:jc w:val="center"/>
        <w:rPr>
          <w:rFonts w:ascii="方正小标宋简体" w:eastAsia="方正小标宋简体" w:hAnsi="宋体" w:cs="宋体"/>
          <w:color w:val="000000"/>
          <w:spacing w:val="-20"/>
          <w:kern w:val="0"/>
          <w:sz w:val="44"/>
          <w:szCs w:val="44"/>
        </w:rPr>
      </w:pPr>
      <w:r>
        <w:rPr>
          <w:rFonts w:ascii="方正小标宋简体" w:eastAsia="方正小标宋简体" w:hAnsi="宋体" w:cs="宋体" w:hint="eastAsia"/>
          <w:color w:val="000000"/>
          <w:spacing w:val="-20"/>
          <w:kern w:val="0"/>
          <w:sz w:val="44"/>
          <w:szCs w:val="44"/>
        </w:rPr>
        <w:t>双流县教育局</w:t>
      </w:r>
    </w:p>
    <w:p w:rsidR="00EE2C55" w:rsidRDefault="00EE2C55">
      <w:pPr>
        <w:widowControl/>
        <w:spacing w:line="680" w:lineRule="exact"/>
        <w:jc w:val="center"/>
        <w:rPr>
          <w:rFonts w:ascii="方正小标宋简体" w:eastAsia="方正小标宋简体" w:hAnsi="宋体" w:cs="宋体"/>
          <w:color w:val="000000"/>
          <w:spacing w:val="-20"/>
          <w:kern w:val="0"/>
          <w:sz w:val="44"/>
          <w:szCs w:val="44"/>
        </w:rPr>
      </w:pPr>
      <w:r>
        <w:rPr>
          <w:rFonts w:ascii="方正小标宋简体" w:eastAsia="方正小标宋简体" w:hAnsi="宋体" w:cs="宋体" w:hint="eastAsia"/>
          <w:color w:val="000000"/>
          <w:spacing w:val="-20"/>
          <w:kern w:val="0"/>
          <w:sz w:val="44"/>
          <w:szCs w:val="44"/>
        </w:rPr>
        <w:t>关于开展</w:t>
      </w:r>
      <w:r>
        <w:rPr>
          <w:rFonts w:ascii="方正小标宋简体" w:eastAsia="方正小标宋简体" w:hAnsi="宋体" w:cs="宋体"/>
          <w:color w:val="000000"/>
          <w:spacing w:val="-20"/>
          <w:kern w:val="0"/>
          <w:sz w:val="44"/>
          <w:szCs w:val="44"/>
        </w:rPr>
        <w:t>2014</w:t>
      </w:r>
      <w:r>
        <w:rPr>
          <w:rFonts w:ascii="方正小标宋简体" w:eastAsia="方正小标宋简体" w:hAnsi="宋体" w:cs="宋体" w:hint="eastAsia"/>
          <w:color w:val="000000"/>
          <w:spacing w:val="-20"/>
          <w:kern w:val="0"/>
          <w:sz w:val="44"/>
          <w:szCs w:val="44"/>
        </w:rPr>
        <w:t>年成都市教坛新秀</w:t>
      </w:r>
    </w:p>
    <w:p w:rsidR="00EE2C55" w:rsidRDefault="00EE2C55">
      <w:pPr>
        <w:widowControl/>
        <w:spacing w:line="680" w:lineRule="exact"/>
        <w:jc w:val="center"/>
        <w:rPr>
          <w:rFonts w:ascii="方正小标宋简体" w:eastAsia="方正小标宋简体" w:hAnsi="宋体" w:cs="宋体"/>
          <w:color w:val="000000"/>
          <w:spacing w:val="-20"/>
          <w:kern w:val="0"/>
          <w:sz w:val="44"/>
          <w:szCs w:val="44"/>
        </w:rPr>
      </w:pPr>
      <w:r>
        <w:rPr>
          <w:rFonts w:ascii="方正小标宋简体" w:eastAsia="方正小标宋简体" w:hAnsi="宋体" w:cs="宋体" w:hint="eastAsia"/>
          <w:color w:val="000000"/>
          <w:spacing w:val="-20"/>
          <w:kern w:val="0"/>
          <w:sz w:val="44"/>
          <w:szCs w:val="44"/>
        </w:rPr>
        <w:t>和成都市优秀青年教师推荐选拔工作的通知</w:t>
      </w:r>
    </w:p>
    <w:p w:rsidR="00EE2C55" w:rsidRDefault="00EE2C55">
      <w:pPr>
        <w:widowControl/>
        <w:jc w:val="left"/>
        <w:rPr>
          <w:rFonts w:ascii="仿宋_GB2312" w:eastAsia="仿宋_GB2312" w:hAnsi="仿宋_GB2312" w:cs="仿宋_GB2312"/>
          <w:color w:val="000000"/>
          <w:kern w:val="0"/>
          <w:sz w:val="32"/>
          <w:szCs w:val="32"/>
        </w:rPr>
      </w:pPr>
    </w:p>
    <w:p w:rsidR="00EE2C55" w:rsidRDefault="00EE2C55" w:rsidP="00EF6920">
      <w:pPr>
        <w:widowControl/>
        <w:spacing w:line="56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各级各类学校、直属单位：</w:t>
      </w:r>
    </w:p>
    <w:p w:rsidR="00EE2C55" w:rsidRDefault="00EE2C55" w:rsidP="00B46CE5">
      <w:pPr>
        <w:widowControl/>
        <w:spacing w:line="56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为进一步激励广大教师和教育工作者献身教育事业</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根据《成都市教育局关于开展</w:t>
      </w:r>
      <w:r>
        <w:rPr>
          <w:rFonts w:ascii="仿宋_GB2312" w:eastAsia="仿宋_GB2312" w:hAnsi="宋体" w:cs="宋体"/>
          <w:color w:val="000000"/>
          <w:kern w:val="0"/>
          <w:sz w:val="32"/>
          <w:szCs w:val="32"/>
        </w:rPr>
        <w:t>2014</w:t>
      </w:r>
      <w:r>
        <w:rPr>
          <w:rFonts w:ascii="仿宋_GB2312" w:eastAsia="仿宋_GB2312" w:hAnsi="宋体" w:cs="宋体" w:hint="eastAsia"/>
          <w:color w:val="000000"/>
          <w:kern w:val="0"/>
          <w:sz w:val="32"/>
          <w:szCs w:val="32"/>
        </w:rPr>
        <w:t>年成都市教坛新秀和成都市优秀青年教师推荐选拔工作的通知》精神，结合我县实际，现将我县开展成都市教坛新秀和成都市优秀青年教师推荐工作安排如下：</w:t>
      </w:r>
    </w:p>
    <w:p w:rsidR="00EE2C55" w:rsidRDefault="00EE2C55" w:rsidP="00EF6920">
      <w:pPr>
        <w:widowControl/>
        <w:numPr>
          <w:ilvl w:val="0"/>
          <w:numId w:val="1"/>
        </w:numPr>
        <w:spacing w:line="560" w:lineRule="exact"/>
        <w:jc w:val="left"/>
        <w:rPr>
          <w:rFonts w:ascii="黑体" w:eastAsia="黑体" w:hAnsi="宋体" w:cs="宋体"/>
          <w:color w:val="000000"/>
          <w:kern w:val="0"/>
          <w:sz w:val="32"/>
          <w:szCs w:val="32"/>
        </w:rPr>
      </w:pPr>
      <w:r>
        <w:rPr>
          <w:rFonts w:ascii="黑体" w:eastAsia="黑体" w:hAnsi="宋体" w:cs="宋体" w:hint="eastAsia"/>
          <w:color w:val="000000"/>
          <w:kern w:val="0"/>
          <w:sz w:val="32"/>
          <w:szCs w:val="32"/>
        </w:rPr>
        <w:t>推荐名额</w:t>
      </w:r>
    </w:p>
    <w:p w:rsidR="00EE2C55" w:rsidRDefault="00EE2C55" w:rsidP="00EF6920">
      <w:pPr>
        <w:widowControl/>
        <w:spacing w:line="560" w:lineRule="exact"/>
        <w:ind w:left="5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成都市拟分配双流县推荐名额为：</w:t>
      </w:r>
    </w:p>
    <w:tbl>
      <w:tblPr>
        <w:tblW w:w="8340" w:type="dxa"/>
        <w:jc w:val="center"/>
        <w:tblLayout w:type="fixed"/>
        <w:tblLook w:val="0000" w:firstRow="0" w:lastRow="0" w:firstColumn="0" w:lastColumn="0" w:noHBand="0" w:noVBand="0"/>
      </w:tblPr>
      <w:tblGrid>
        <w:gridCol w:w="2569"/>
        <w:gridCol w:w="1982"/>
        <w:gridCol w:w="2219"/>
        <w:gridCol w:w="1570"/>
      </w:tblGrid>
      <w:tr w:rsidR="00EE2C55">
        <w:trPr>
          <w:trHeight w:val="881"/>
          <w:jc w:val="center"/>
        </w:trPr>
        <w:tc>
          <w:tcPr>
            <w:tcW w:w="2569" w:type="dxa"/>
            <w:tcBorders>
              <w:top w:val="single" w:sz="4" w:space="0" w:color="auto"/>
              <w:left w:val="single" w:sz="4" w:space="0" w:color="auto"/>
              <w:bottom w:val="single" w:sz="4" w:space="0" w:color="auto"/>
              <w:right w:val="single" w:sz="4" w:space="0" w:color="auto"/>
            </w:tcBorders>
            <w:vAlign w:val="center"/>
          </w:tcPr>
          <w:p w:rsidR="00EE2C55" w:rsidRDefault="00EE2C55" w:rsidP="00EF6920">
            <w:pPr>
              <w:widowControl/>
              <w:spacing w:line="560" w:lineRule="exact"/>
              <w:jc w:val="center"/>
              <w:rPr>
                <w:rFonts w:ascii="宋体" w:cs="宋体"/>
                <w:kern w:val="0"/>
                <w:sz w:val="28"/>
                <w:szCs w:val="28"/>
              </w:rPr>
            </w:pPr>
            <w:r>
              <w:rPr>
                <w:rFonts w:ascii="宋体" w:hAnsi="宋体" w:cs="宋体" w:hint="eastAsia"/>
                <w:kern w:val="0"/>
                <w:sz w:val="28"/>
                <w:szCs w:val="28"/>
              </w:rPr>
              <w:t>区（市）县</w:t>
            </w:r>
          </w:p>
        </w:tc>
        <w:tc>
          <w:tcPr>
            <w:tcW w:w="1982" w:type="dxa"/>
            <w:tcBorders>
              <w:top w:val="single" w:sz="4" w:space="0" w:color="auto"/>
              <w:left w:val="nil"/>
              <w:bottom w:val="single" w:sz="4" w:space="0" w:color="auto"/>
              <w:right w:val="single" w:sz="4" w:space="0" w:color="auto"/>
            </w:tcBorders>
            <w:vAlign w:val="center"/>
          </w:tcPr>
          <w:p w:rsidR="00EE2C55" w:rsidRDefault="00EE2C55" w:rsidP="00EF6920">
            <w:pPr>
              <w:widowControl/>
              <w:spacing w:line="560" w:lineRule="exact"/>
              <w:jc w:val="center"/>
              <w:rPr>
                <w:rFonts w:ascii="宋体" w:cs="宋体"/>
                <w:kern w:val="0"/>
                <w:sz w:val="28"/>
                <w:szCs w:val="28"/>
              </w:rPr>
            </w:pPr>
            <w:r>
              <w:rPr>
                <w:rFonts w:ascii="宋体" w:hAnsi="宋体" w:cs="宋体" w:hint="eastAsia"/>
                <w:kern w:val="0"/>
                <w:sz w:val="28"/>
                <w:szCs w:val="28"/>
              </w:rPr>
              <w:t>教坛新秀</w:t>
            </w:r>
          </w:p>
        </w:tc>
        <w:tc>
          <w:tcPr>
            <w:tcW w:w="2219" w:type="dxa"/>
            <w:tcBorders>
              <w:top w:val="single" w:sz="4" w:space="0" w:color="auto"/>
              <w:left w:val="nil"/>
              <w:bottom w:val="single" w:sz="4" w:space="0" w:color="auto"/>
              <w:right w:val="single" w:sz="4" w:space="0" w:color="auto"/>
            </w:tcBorders>
            <w:vAlign w:val="center"/>
          </w:tcPr>
          <w:p w:rsidR="00EE2C55" w:rsidRDefault="00EE2C55" w:rsidP="00EF6920">
            <w:pPr>
              <w:widowControl/>
              <w:spacing w:line="560" w:lineRule="exact"/>
              <w:jc w:val="center"/>
              <w:rPr>
                <w:rFonts w:ascii="宋体" w:cs="宋体"/>
                <w:kern w:val="0"/>
                <w:sz w:val="28"/>
                <w:szCs w:val="28"/>
              </w:rPr>
            </w:pPr>
            <w:r>
              <w:rPr>
                <w:rFonts w:ascii="宋体" w:hAnsi="宋体" w:cs="宋体" w:hint="eastAsia"/>
                <w:kern w:val="0"/>
                <w:sz w:val="28"/>
                <w:szCs w:val="28"/>
              </w:rPr>
              <w:t>优秀青年教师</w:t>
            </w:r>
          </w:p>
        </w:tc>
        <w:tc>
          <w:tcPr>
            <w:tcW w:w="1570" w:type="dxa"/>
            <w:tcBorders>
              <w:top w:val="single" w:sz="4" w:space="0" w:color="auto"/>
              <w:left w:val="nil"/>
              <w:bottom w:val="single" w:sz="4" w:space="0" w:color="auto"/>
              <w:right w:val="single" w:sz="4" w:space="0" w:color="auto"/>
            </w:tcBorders>
            <w:vAlign w:val="center"/>
          </w:tcPr>
          <w:p w:rsidR="00EE2C55" w:rsidRDefault="00EE2C55" w:rsidP="00EF6920">
            <w:pPr>
              <w:widowControl/>
              <w:spacing w:line="560" w:lineRule="exact"/>
              <w:jc w:val="center"/>
              <w:rPr>
                <w:rFonts w:ascii="宋体" w:cs="宋体"/>
                <w:kern w:val="0"/>
                <w:sz w:val="28"/>
                <w:szCs w:val="28"/>
              </w:rPr>
            </w:pPr>
            <w:r>
              <w:rPr>
                <w:rFonts w:ascii="宋体" w:hAnsi="宋体" w:cs="宋体" w:hint="eastAsia"/>
                <w:kern w:val="0"/>
                <w:sz w:val="28"/>
                <w:szCs w:val="28"/>
              </w:rPr>
              <w:t>小</w:t>
            </w:r>
            <w:r>
              <w:rPr>
                <w:rFonts w:ascii="宋体" w:hAnsi="宋体" w:cs="宋体"/>
                <w:kern w:val="0"/>
                <w:sz w:val="28"/>
                <w:szCs w:val="28"/>
              </w:rPr>
              <w:t xml:space="preserve"> </w:t>
            </w:r>
            <w:r>
              <w:rPr>
                <w:rFonts w:ascii="宋体" w:hAnsi="宋体" w:cs="宋体" w:hint="eastAsia"/>
                <w:kern w:val="0"/>
                <w:sz w:val="28"/>
                <w:szCs w:val="28"/>
              </w:rPr>
              <w:t>计</w:t>
            </w:r>
          </w:p>
        </w:tc>
      </w:tr>
      <w:tr w:rsidR="00EE2C55">
        <w:trPr>
          <w:trHeight w:val="644"/>
          <w:jc w:val="center"/>
        </w:trPr>
        <w:tc>
          <w:tcPr>
            <w:tcW w:w="2569" w:type="dxa"/>
            <w:tcBorders>
              <w:top w:val="nil"/>
              <w:left w:val="single" w:sz="4" w:space="0" w:color="auto"/>
              <w:bottom w:val="single" w:sz="4" w:space="0" w:color="auto"/>
              <w:right w:val="single" w:sz="4" w:space="0" w:color="auto"/>
            </w:tcBorders>
            <w:vAlign w:val="center"/>
          </w:tcPr>
          <w:p w:rsidR="00EE2C55" w:rsidRDefault="00EE2C55" w:rsidP="00EF6920">
            <w:pPr>
              <w:widowControl/>
              <w:spacing w:line="560" w:lineRule="exact"/>
              <w:jc w:val="center"/>
              <w:rPr>
                <w:rFonts w:ascii="宋体" w:cs="宋体"/>
                <w:kern w:val="0"/>
                <w:sz w:val="28"/>
                <w:szCs w:val="28"/>
              </w:rPr>
            </w:pPr>
            <w:r>
              <w:rPr>
                <w:rFonts w:ascii="宋体" w:hAnsi="宋体" w:cs="宋体" w:hint="eastAsia"/>
                <w:kern w:val="0"/>
                <w:sz w:val="28"/>
                <w:szCs w:val="28"/>
              </w:rPr>
              <w:t>双流县</w:t>
            </w:r>
          </w:p>
        </w:tc>
        <w:tc>
          <w:tcPr>
            <w:tcW w:w="1982" w:type="dxa"/>
            <w:tcBorders>
              <w:top w:val="nil"/>
              <w:left w:val="nil"/>
              <w:bottom w:val="single" w:sz="4" w:space="0" w:color="auto"/>
              <w:right w:val="single" w:sz="4" w:space="0" w:color="auto"/>
            </w:tcBorders>
            <w:vAlign w:val="center"/>
          </w:tcPr>
          <w:p w:rsidR="00EE2C55" w:rsidRDefault="00EE2C55" w:rsidP="00EF6920">
            <w:pPr>
              <w:widowControl/>
              <w:spacing w:line="560" w:lineRule="exact"/>
              <w:jc w:val="center"/>
              <w:rPr>
                <w:rFonts w:ascii="宋体" w:cs="宋体"/>
                <w:kern w:val="0"/>
                <w:sz w:val="28"/>
                <w:szCs w:val="28"/>
              </w:rPr>
            </w:pPr>
            <w:r>
              <w:rPr>
                <w:rFonts w:ascii="宋体" w:hAnsi="宋体" w:cs="宋体"/>
                <w:kern w:val="0"/>
                <w:sz w:val="28"/>
                <w:szCs w:val="28"/>
              </w:rPr>
              <w:t>3</w:t>
            </w:r>
          </w:p>
        </w:tc>
        <w:tc>
          <w:tcPr>
            <w:tcW w:w="2219" w:type="dxa"/>
            <w:tcBorders>
              <w:top w:val="nil"/>
              <w:left w:val="nil"/>
              <w:bottom w:val="single" w:sz="4" w:space="0" w:color="auto"/>
              <w:right w:val="single" w:sz="4" w:space="0" w:color="auto"/>
            </w:tcBorders>
            <w:vAlign w:val="center"/>
          </w:tcPr>
          <w:p w:rsidR="00EE2C55" w:rsidRDefault="00EE2C55" w:rsidP="00EF6920">
            <w:pPr>
              <w:widowControl/>
              <w:spacing w:line="560" w:lineRule="exact"/>
              <w:jc w:val="center"/>
              <w:rPr>
                <w:rFonts w:ascii="宋体" w:cs="宋体"/>
                <w:kern w:val="0"/>
                <w:sz w:val="28"/>
                <w:szCs w:val="28"/>
              </w:rPr>
            </w:pPr>
            <w:r>
              <w:rPr>
                <w:rFonts w:ascii="宋体" w:hAnsi="宋体" w:cs="宋体"/>
                <w:kern w:val="0"/>
                <w:sz w:val="28"/>
                <w:szCs w:val="28"/>
              </w:rPr>
              <w:t>4</w:t>
            </w:r>
          </w:p>
        </w:tc>
        <w:tc>
          <w:tcPr>
            <w:tcW w:w="1570" w:type="dxa"/>
            <w:tcBorders>
              <w:top w:val="nil"/>
              <w:left w:val="nil"/>
              <w:bottom w:val="single" w:sz="4" w:space="0" w:color="auto"/>
              <w:right w:val="single" w:sz="4" w:space="0" w:color="auto"/>
            </w:tcBorders>
            <w:vAlign w:val="center"/>
          </w:tcPr>
          <w:p w:rsidR="00EE2C55" w:rsidRDefault="00EE2C55" w:rsidP="00EF6920">
            <w:pPr>
              <w:widowControl/>
              <w:spacing w:line="560" w:lineRule="exact"/>
              <w:jc w:val="center"/>
              <w:rPr>
                <w:rFonts w:ascii="宋体" w:cs="宋体"/>
                <w:kern w:val="0"/>
                <w:sz w:val="28"/>
                <w:szCs w:val="28"/>
              </w:rPr>
            </w:pPr>
            <w:r>
              <w:rPr>
                <w:rFonts w:ascii="宋体" w:hAnsi="宋体" w:cs="宋体"/>
                <w:kern w:val="0"/>
                <w:sz w:val="28"/>
                <w:szCs w:val="28"/>
              </w:rPr>
              <w:t>7</w:t>
            </w:r>
          </w:p>
        </w:tc>
      </w:tr>
    </w:tbl>
    <w:p w:rsidR="00EE2C55" w:rsidRDefault="00EE2C55" w:rsidP="00B46CE5">
      <w:pPr>
        <w:snapToGrid w:val="0"/>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根据市教育局要求</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我县推荐的“成都市教坛新秀”、“成</w:t>
      </w:r>
      <w:r>
        <w:rPr>
          <w:rFonts w:ascii="仿宋_GB2312" w:eastAsia="仿宋_GB2312" w:hAnsi="宋体" w:cs="宋体" w:hint="eastAsia"/>
          <w:color w:val="000000"/>
          <w:kern w:val="0"/>
          <w:sz w:val="32"/>
          <w:szCs w:val="32"/>
        </w:rPr>
        <w:lastRenderedPageBreak/>
        <w:t>都市优秀青年教师”中应包含至少</w:t>
      </w:r>
      <w:r>
        <w:rPr>
          <w:rFonts w:ascii="仿宋_GB2312" w:eastAsia="仿宋_GB2312" w:hAnsi="宋体" w:cs="宋体"/>
          <w:color w:val="000000"/>
          <w:kern w:val="0"/>
          <w:sz w:val="32"/>
          <w:szCs w:val="32"/>
        </w:rPr>
        <w:t>1</w:t>
      </w:r>
      <w:r>
        <w:rPr>
          <w:rFonts w:ascii="仿宋_GB2312" w:eastAsia="仿宋_GB2312" w:hAnsi="宋体" w:cs="宋体" w:hint="eastAsia"/>
          <w:color w:val="000000"/>
          <w:kern w:val="0"/>
          <w:sz w:val="32"/>
          <w:szCs w:val="32"/>
        </w:rPr>
        <w:t>名农村学校教师、</w:t>
      </w:r>
      <w:r>
        <w:rPr>
          <w:rFonts w:ascii="仿宋_GB2312" w:eastAsia="仿宋_GB2312" w:hAnsi="宋体" w:cs="宋体"/>
          <w:color w:val="000000"/>
          <w:kern w:val="0"/>
          <w:sz w:val="32"/>
          <w:szCs w:val="32"/>
        </w:rPr>
        <w:t>1</w:t>
      </w:r>
      <w:r>
        <w:rPr>
          <w:rFonts w:ascii="仿宋_GB2312" w:eastAsia="仿宋_GB2312" w:hAnsi="宋体" w:cs="宋体" w:hint="eastAsia"/>
          <w:color w:val="000000"/>
          <w:kern w:val="0"/>
          <w:sz w:val="32"/>
          <w:szCs w:val="32"/>
        </w:rPr>
        <w:t>名中等职业学校“双师型”教师或幼儿园教师或艺体学科教师或心理学科教师或民办学校教师。</w:t>
      </w:r>
    </w:p>
    <w:p w:rsidR="00EE2C55" w:rsidRDefault="00EE2C55" w:rsidP="00B46CE5">
      <w:pPr>
        <w:widowControl/>
        <w:spacing w:line="56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各学校（单位）按照规定的条件和程序，择优推荐，推荐名额不超过</w:t>
      </w:r>
      <w:r>
        <w:rPr>
          <w:rFonts w:ascii="仿宋_GB2312" w:eastAsia="仿宋_GB2312"/>
          <w:color w:val="000000"/>
          <w:kern w:val="0"/>
          <w:sz w:val="32"/>
          <w:szCs w:val="32"/>
        </w:rPr>
        <w:t>1</w:t>
      </w:r>
      <w:r>
        <w:rPr>
          <w:rFonts w:ascii="仿宋_GB2312" w:eastAsia="仿宋_GB2312" w:hAnsi="宋体" w:cs="宋体" w:hint="eastAsia"/>
          <w:color w:val="000000"/>
          <w:kern w:val="0"/>
          <w:sz w:val="32"/>
          <w:szCs w:val="32"/>
        </w:rPr>
        <w:t>人，其中市级及以上示范校不超过</w:t>
      </w:r>
      <w:r>
        <w:rPr>
          <w:rFonts w:ascii="仿宋_GB2312" w:eastAsia="仿宋_GB2312"/>
          <w:color w:val="000000"/>
          <w:kern w:val="0"/>
          <w:sz w:val="32"/>
          <w:szCs w:val="32"/>
        </w:rPr>
        <w:t>2</w:t>
      </w:r>
      <w:r>
        <w:rPr>
          <w:rFonts w:ascii="仿宋_GB2312" w:eastAsia="仿宋_GB2312" w:hAnsi="宋体" w:cs="宋体" w:hint="eastAsia"/>
          <w:color w:val="000000"/>
          <w:kern w:val="0"/>
          <w:sz w:val="32"/>
          <w:szCs w:val="32"/>
        </w:rPr>
        <w:t>人</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市青优、教坛新秀各</w:t>
      </w:r>
      <w:r>
        <w:rPr>
          <w:rFonts w:ascii="仿宋_GB2312" w:eastAsia="仿宋_GB2312" w:hAnsi="宋体" w:cs="宋体"/>
          <w:color w:val="000000"/>
          <w:kern w:val="0"/>
          <w:sz w:val="32"/>
          <w:szCs w:val="32"/>
        </w:rPr>
        <w:t>1</w:t>
      </w:r>
      <w:r>
        <w:rPr>
          <w:rFonts w:ascii="仿宋_GB2312" w:eastAsia="仿宋_GB2312" w:hAnsi="宋体" w:cs="宋体" w:hint="eastAsia"/>
          <w:color w:val="000000"/>
          <w:kern w:val="0"/>
          <w:sz w:val="32"/>
          <w:szCs w:val="32"/>
        </w:rPr>
        <w:t>名</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，业绩不突出者不推荐。</w:t>
      </w:r>
    </w:p>
    <w:p w:rsidR="00EE2C55" w:rsidRDefault="00EE2C55" w:rsidP="00B46CE5">
      <w:pPr>
        <w:widowControl/>
        <w:spacing w:line="560" w:lineRule="exact"/>
        <w:ind w:firstLineChars="200" w:firstLine="640"/>
        <w:jc w:val="left"/>
        <w:rPr>
          <w:rFonts w:ascii="黑体" w:eastAsia="黑体" w:hAnsi="宋体" w:cs="宋体"/>
          <w:color w:val="000000"/>
          <w:kern w:val="0"/>
          <w:sz w:val="32"/>
          <w:szCs w:val="32"/>
        </w:rPr>
      </w:pPr>
      <w:r>
        <w:rPr>
          <w:rFonts w:ascii="黑体" w:eastAsia="黑体" w:hAnsi="宋体" w:cs="宋体" w:hint="eastAsia"/>
          <w:color w:val="000000"/>
          <w:kern w:val="0"/>
          <w:sz w:val="32"/>
          <w:szCs w:val="32"/>
        </w:rPr>
        <w:t>二、推荐范围、条件及材料要求</w:t>
      </w:r>
    </w:p>
    <w:p w:rsidR="00EE2C55" w:rsidRDefault="00EE2C55" w:rsidP="00B46CE5">
      <w:pPr>
        <w:widowControl/>
        <w:spacing w:line="56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详见附件。</w:t>
      </w:r>
    </w:p>
    <w:p w:rsidR="00EE2C55" w:rsidRDefault="00EE2C55" w:rsidP="00B46CE5">
      <w:pPr>
        <w:widowControl/>
        <w:spacing w:line="560" w:lineRule="exact"/>
        <w:ind w:firstLineChars="200" w:firstLine="640"/>
        <w:jc w:val="left"/>
        <w:rPr>
          <w:rFonts w:ascii="黑体" w:eastAsia="黑体" w:hAnsi="宋体" w:cs="宋体"/>
          <w:color w:val="000000"/>
          <w:kern w:val="0"/>
          <w:sz w:val="32"/>
          <w:szCs w:val="32"/>
        </w:rPr>
      </w:pPr>
      <w:r>
        <w:rPr>
          <w:rFonts w:ascii="黑体" w:eastAsia="黑体" w:hAnsi="宋体" w:cs="宋体" w:hint="eastAsia"/>
          <w:color w:val="000000"/>
          <w:kern w:val="0"/>
          <w:sz w:val="32"/>
          <w:szCs w:val="32"/>
        </w:rPr>
        <w:t>三、推荐程序</w:t>
      </w:r>
    </w:p>
    <w:p w:rsidR="00EE2C55" w:rsidRDefault="00EE2C55" w:rsidP="00B46CE5">
      <w:pPr>
        <w:widowControl/>
        <w:spacing w:line="560" w:lineRule="exact"/>
        <w:ind w:firstLineChars="200" w:firstLine="643"/>
        <w:jc w:val="left"/>
        <w:rPr>
          <w:rFonts w:ascii="仿宋_GB2312" w:eastAsia="仿宋_GB2312" w:hAnsi="宋体" w:cs="宋体"/>
          <w:b/>
          <w:color w:val="000000"/>
          <w:kern w:val="0"/>
          <w:sz w:val="32"/>
          <w:szCs w:val="32"/>
        </w:rPr>
      </w:pPr>
      <w:r>
        <w:rPr>
          <w:rFonts w:ascii="仿宋_GB2312" w:eastAsia="仿宋_GB2312" w:hAnsi="宋体" w:cs="宋体" w:hint="eastAsia"/>
          <w:b/>
          <w:color w:val="000000"/>
          <w:kern w:val="0"/>
          <w:sz w:val="32"/>
          <w:szCs w:val="32"/>
        </w:rPr>
        <w:t>第一阶段：宣传阶段</w:t>
      </w:r>
    </w:p>
    <w:p w:rsidR="00EE2C55" w:rsidRDefault="00EE2C55" w:rsidP="00B46CE5">
      <w:pPr>
        <w:widowControl/>
        <w:spacing w:line="56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各学校（单位）通报评优条件和推荐程序，通过校务公开栏公示有关事项。</w:t>
      </w:r>
    </w:p>
    <w:p w:rsidR="00EE2C55" w:rsidRDefault="00EE2C55" w:rsidP="00B46CE5">
      <w:pPr>
        <w:widowControl/>
        <w:spacing w:line="560" w:lineRule="exact"/>
        <w:ind w:firstLineChars="200" w:firstLine="643"/>
        <w:jc w:val="left"/>
        <w:rPr>
          <w:rFonts w:ascii="仿宋_GB2312" w:eastAsia="仿宋_GB2312" w:hAnsi="宋体" w:cs="宋体"/>
          <w:b/>
          <w:color w:val="000000"/>
          <w:kern w:val="0"/>
          <w:sz w:val="32"/>
          <w:szCs w:val="32"/>
        </w:rPr>
      </w:pPr>
      <w:r>
        <w:rPr>
          <w:rFonts w:ascii="仿宋_GB2312" w:eastAsia="仿宋_GB2312" w:hAnsi="宋体" w:cs="宋体" w:hint="eastAsia"/>
          <w:b/>
          <w:color w:val="000000"/>
          <w:kern w:val="0"/>
          <w:sz w:val="32"/>
          <w:szCs w:val="32"/>
        </w:rPr>
        <w:t>第二阶段：推荐阶段</w:t>
      </w:r>
    </w:p>
    <w:p w:rsidR="00EE2C55" w:rsidRDefault="00EE2C55" w:rsidP="00B46CE5">
      <w:pPr>
        <w:widowControl/>
        <w:spacing w:line="56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各学校（单位）根据推荐范围和评选条件，结合本校实际，科学制定推荐方案，方案须经教职工（或代表）大会讨论通过后，按民主、公开、公平、公正、竞争、择优的原则推荐。</w:t>
      </w:r>
    </w:p>
    <w:p w:rsidR="00EE2C55" w:rsidRDefault="00EE2C55" w:rsidP="00B46CE5">
      <w:pPr>
        <w:widowControl/>
        <w:spacing w:line="560" w:lineRule="exact"/>
        <w:ind w:firstLineChars="200" w:firstLine="643"/>
        <w:jc w:val="left"/>
        <w:rPr>
          <w:rFonts w:ascii="仿宋_GB2312" w:eastAsia="仿宋_GB2312" w:hAnsi="宋体" w:cs="宋体"/>
          <w:b/>
          <w:color w:val="000000"/>
          <w:kern w:val="0"/>
          <w:sz w:val="32"/>
          <w:szCs w:val="32"/>
        </w:rPr>
      </w:pPr>
      <w:r>
        <w:rPr>
          <w:rFonts w:ascii="仿宋_GB2312" w:eastAsia="仿宋_GB2312" w:hAnsi="宋体" w:cs="宋体" w:hint="eastAsia"/>
          <w:b/>
          <w:color w:val="000000"/>
          <w:kern w:val="0"/>
          <w:sz w:val="32"/>
          <w:szCs w:val="32"/>
        </w:rPr>
        <w:t>第三阶段：公示阶段</w:t>
      </w:r>
    </w:p>
    <w:p w:rsidR="00EE2C55" w:rsidRDefault="00EE2C55" w:rsidP="00B46CE5">
      <w:pPr>
        <w:widowControl/>
        <w:spacing w:line="56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推荐结果在校务公开栏中进行公示。公示内容包括被推荐人姓名、性别、出生年月、学历、学位、政治面貌、现任职务、主要业绩，并公布双流县教育局监督电话号码：</w:t>
      </w:r>
      <w:r>
        <w:rPr>
          <w:rFonts w:ascii="仿宋_GB2312" w:eastAsia="仿宋_GB2312"/>
          <w:color w:val="000000"/>
          <w:kern w:val="0"/>
          <w:sz w:val="32"/>
          <w:szCs w:val="32"/>
        </w:rPr>
        <w:t>85811009</w:t>
      </w:r>
      <w:r>
        <w:rPr>
          <w:rFonts w:ascii="仿宋_GB2312" w:eastAsia="仿宋_GB2312" w:hAnsi="宋体" w:cs="宋体" w:hint="eastAsia"/>
          <w:color w:val="000000"/>
          <w:kern w:val="0"/>
          <w:sz w:val="32"/>
          <w:szCs w:val="32"/>
        </w:rPr>
        <w:t>、</w:t>
      </w:r>
      <w:r>
        <w:rPr>
          <w:rFonts w:ascii="仿宋_GB2312" w:eastAsia="仿宋_GB2312"/>
          <w:color w:val="000000"/>
          <w:kern w:val="0"/>
          <w:sz w:val="32"/>
          <w:szCs w:val="32"/>
        </w:rPr>
        <w:t>85822749</w:t>
      </w:r>
      <w:r>
        <w:rPr>
          <w:rFonts w:ascii="仿宋_GB2312" w:eastAsia="仿宋_GB2312" w:hAnsi="宋体" w:cs="宋体" w:hint="eastAsia"/>
          <w:color w:val="000000"/>
          <w:kern w:val="0"/>
          <w:sz w:val="32"/>
          <w:szCs w:val="32"/>
        </w:rPr>
        <w:t>。公示期不少于</w:t>
      </w:r>
      <w:r>
        <w:rPr>
          <w:rFonts w:ascii="仿宋_GB2312" w:eastAsia="仿宋_GB2312"/>
          <w:color w:val="000000"/>
          <w:kern w:val="0"/>
          <w:sz w:val="32"/>
          <w:szCs w:val="32"/>
        </w:rPr>
        <w:t>5</w:t>
      </w:r>
      <w:r>
        <w:rPr>
          <w:rFonts w:ascii="仿宋_GB2312" w:eastAsia="仿宋_GB2312" w:hAnsi="宋体" w:cs="宋体" w:hint="eastAsia"/>
          <w:color w:val="000000"/>
          <w:kern w:val="0"/>
          <w:sz w:val="32"/>
          <w:szCs w:val="32"/>
        </w:rPr>
        <w:t>个工作日。</w:t>
      </w:r>
    </w:p>
    <w:p w:rsidR="00EE2C55" w:rsidRDefault="00EE2C55" w:rsidP="00B46CE5">
      <w:pPr>
        <w:widowControl/>
        <w:spacing w:line="56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公示期满无异议或公示结果不影响推荐的，按推荐名额将推荐材料于</w:t>
      </w:r>
      <w:r>
        <w:rPr>
          <w:rFonts w:ascii="仿宋_GB2312" w:eastAsia="仿宋_GB2312"/>
          <w:color w:val="000000"/>
          <w:kern w:val="0"/>
          <w:sz w:val="32"/>
          <w:szCs w:val="32"/>
        </w:rPr>
        <w:t>5</w:t>
      </w:r>
      <w:r>
        <w:rPr>
          <w:rFonts w:ascii="仿宋_GB2312" w:eastAsia="仿宋_GB2312" w:hAnsi="宋体" w:cs="宋体" w:hint="eastAsia"/>
          <w:color w:val="000000"/>
          <w:kern w:val="0"/>
          <w:sz w:val="32"/>
          <w:szCs w:val="32"/>
        </w:rPr>
        <w:t>月</w:t>
      </w:r>
      <w:r>
        <w:rPr>
          <w:rFonts w:ascii="仿宋_GB2312" w:eastAsia="仿宋_GB2312" w:hAnsi="宋体" w:cs="宋体"/>
          <w:color w:val="000000"/>
          <w:kern w:val="0"/>
          <w:sz w:val="32"/>
          <w:szCs w:val="32"/>
        </w:rPr>
        <w:t>21</w:t>
      </w:r>
      <w:r>
        <w:rPr>
          <w:rFonts w:ascii="仿宋_GB2312" w:eastAsia="仿宋_GB2312" w:hAnsi="宋体" w:cs="宋体" w:hint="eastAsia"/>
          <w:color w:val="000000"/>
          <w:kern w:val="0"/>
          <w:sz w:val="32"/>
          <w:szCs w:val="32"/>
        </w:rPr>
        <w:t>日至</w:t>
      </w:r>
      <w:r>
        <w:rPr>
          <w:rFonts w:ascii="仿宋_GB2312" w:eastAsia="仿宋_GB2312" w:hAnsi="宋体" w:cs="宋体"/>
          <w:color w:val="000000"/>
          <w:kern w:val="0"/>
          <w:sz w:val="32"/>
          <w:szCs w:val="32"/>
        </w:rPr>
        <w:t>23</w:t>
      </w:r>
      <w:r>
        <w:rPr>
          <w:rFonts w:ascii="仿宋_GB2312" w:eastAsia="仿宋_GB2312" w:hAnsi="宋体" w:cs="宋体" w:hint="eastAsia"/>
          <w:color w:val="000000"/>
          <w:kern w:val="0"/>
          <w:sz w:val="32"/>
          <w:szCs w:val="32"/>
        </w:rPr>
        <w:t>日报双流县教育局人事科，逾期不报，作弃权处理。</w:t>
      </w:r>
    </w:p>
    <w:p w:rsidR="00EE2C55" w:rsidRDefault="00EE2C55" w:rsidP="00B46CE5">
      <w:pPr>
        <w:widowControl/>
        <w:spacing w:line="560" w:lineRule="exact"/>
        <w:ind w:firstLineChars="200" w:firstLine="640"/>
        <w:jc w:val="left"/>
        <w:rPr>
          <w:rFonts w:ascii="黑体" w:eastAsia="黑体" w:hAnsi="宋体" w:cs="宋体"/>
          <w:color w:val="000000"/>
          <w:kern w:val="0"/>
          <w:sz w:val="32"/>
          <w:szCs w:val="32"/>
        </w:rPr>
      </w:pPr>
      <w:r>
        <w:rPr>
          <w:rFonts w:ascii="黑体" w:eastAsia="黑体" w:hAnsi="宋体" w:cs="宋体" w:hint="eastAsia"/>
          <w:color w:val="000000"/>
          <w:kern w:val="0"/>
          <w:sz w:val="32"/>
          <w:szCs w:val="32"/>
        </w:rPr>
        <w:t>四、精心组织，认真搞好评选工作</w:t>
      </w:r>
    </w:p>
    <w:p w:rsidR="00EE2C55" w:rsidRDefault="00EE2C55" w:rsidP="00B46CE5">
      <w:pPr>
        <w:widowControl/>
        <w:spacing w:line="56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评优推荐是一项十分严肃的工作，各学校（单位）一定要高度重视，加强领导，精心组织，严格把关。评选推荐工作要在广泛宣传的基础上，坚持实事求是、民主推荐、好中选优的原则，做到公开、公平、公正。充分听取广大教职工的意见，自觉接受群众监督，增强透明度。按照条件，反复筛选，把品德好、肯干事、会共事、能成事、有真才实学的教师推荐出来，促进我县教师队伍建设，不断开创双流教育工作的新局面，提高我县教师队伍的整体水平。</w:t>
      </w:r>
    </w:p>
    <w:p w:rsidR="00EE2C55" w:rsidRDefault="00EE2C55" w:rsidP="00B46CE5">
      <w:pPr>
        <w:widowControl/>
        <w:spacing w:line="560" w:lineRule="exact"/>
        <w:ind w:firstLineChars="499" w:firstLine="1597"/>
        <w:jc w:val="left"/>
        <w:rPr>
          <w:rFonts w:ascii="仿宋_GB2312" w:eastAsia="仿宋_GB2312" w:hAnsi="宋体" w:cs="宋体"/>
          <w:color w:val="000000"/>
          <w:kern w:val="0"/>
          <w:sz w:val="32"/>
          <w:szCs w:val="32"/>
        </w:rPr>
      </w:pPr>
    </w:p>
    <w:p w:rsidR="00EE2C55" w:rsidRDefault="00EE2C55" w:rsidP="00B46CE5">
      <w:pPr>
        <w:widowControl/>
        <w:tabs>
          <w:tab w:val="left" w:pos="8820"/>
        </w:tabs>
        <w:spacing w:line="560" w:lineRule="exact"/>
        <w:ind w:leftChars="304" w:left="1598" w:hangingChars="300" w:hanging="96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附件：成都市教育局关于开展</w:t>
      </w:r>
      <w:r>
        <w:rPr>
          <w:rFonts w:ascii="仿宋_GB2312" w:eastAsia="仿宋_GB2312" w:hAnsi="宋体" w:cs="宋体"/>
          <w:color w:val="000000"/>
          <w:kern w:val="0"/>
          <w:sz w:val="32"/>
          <w:szCs w:val="32"/>
        </w:rPr>
        <w:t>2014</w:t>
      </w:r>
      <w:r>
        <w:rPr>
          <w:rFonts w:ascii="仿宋_GB2312" w:eastAsia="仿宋_GB2312" w:hAnsi="宋体" w:cs="宋体" w:hint="eastAsia"/>
          <w:color w:val="000000"/>
          <w:kern w:val="0"/>
          <w:sz w:val="32"/>
          <w:szCs w:val="32"/>
        </w:rPr>
        <w:t>年成都市教坛新秀和成都市优秀青年教师推荐选拔工作的通知</w:t>
      </w:r>
    </w:p>
    <w:p w:rsidR="00B46CE5" w:rsidRDefault="00EE2C55" w:rsidP="00B46CE5">
      <w:pPr>
        <w:widowControl/>
        <w:spacing w:line="590" w:lineRule="exact"/>
        <w:ind w:rightChars="7" w:right="15"/>
        <w:jc w:val="center"/>
        <w:rPr>
          <w:rFonts w:ascii="仿宋_GB2312" w:eastAsia="仿宋_GB2312" w:hAnsi="宋体" w:cs="宋体" w:hint="eastAsia"/>
          <w:color w:val="000000"/>
          <w:kern w:val="0"/>
          <w:sz w:val="32"/>
          <w:szCs w:val="32"/>
        </w:rPr>
      </w:pPr>
      <w:r>
        <w:rPr>
          <w:rFonts w:ascii="仿宋_GB2312" w:eastAsia="仿宋_GB2312" w:hAnsi="宋体" w:cs="宋体"/>
          <w:color w:val="000000"/>
          <w:kern w:val="0"/>
          <w:sz w:val="32"/>
          <w:szCs w:val="32"/>
        </w:rPr>
        <w:t xml:space="preserve">                    </w:t>
      </w:r>
    </w:p>
    <w:p w:rsidR="00B46CE5" w:rsidRDefault="00B46CE5" w:rsidP="00B46CE5">
      <w:pPr>
        <w:widowControl/>
        <w:spacing w:line="590" w:lineRule="exact"/>
        <w:ind w:rightChars="7" w:right="15"/>
        <w:jc w:val="center"/>
        <w:rPr>
          <w:rFonts w:ascii="仿宋_GB2312" w:eastAsia="仿宋_GB2312" w:hAnsi="宋体" w:cs="宋体" w:hint="eastAsia"/>
          <w:color w:val="000000"/>
          <w:kern w:val="0"/>
          <w:sz w:val="32"/>
          <w:szCs w:val="32"/>
        </w:rPr>
      </w:pPr>
    </w:p>
    <w:p w:rsidR="00EE2C55" w:rsidRDefault="00EE2C55" w:rsidP="00B46CE5">
      <w:pPr>
        <w:widowControl/>
        <w:spacing w:line="590" w:lineRule="exact"/>
        <w:ind w:rightChars="7" w:right="15"/>
        <w:jc w:val="center"/>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 xml:space="preserve">                     </w:t>
      </w:r>
      <w:r>
        <w:rPr>
          <w:rFonts w:ascii="仿宋_GB2312" w:eastAsia="仿宋_GB2312" w:hAnsi="宋体" w:cs="宋体" w:hint="eastAsia"/>
          <w:color w:val="000000"/>
          <w:kern w:val="0"/>
          <w:sz w:val="32"/>
          <w:szCs w:val="32"/>
        </w:rPr>
        <w:t>双流县教育局</w:t>
      </w:r>
    </w:p>
    <w:p w:rsidR="00EE2C55" w:rsidRDefault="00B46CE5" w:rsidP="00B46CE5">
      <w:pPr>
        <w:widowControl/>
        <w:spacing w:line="590" w:lineRule="exact"/>
        <w:ind w:rightChars="7" w:right="15"/>
        <w:jc w:val="center"/>
        <w:rPr>
          <w:rFonts w:ascii="仿宋_GB2312" w:eastAsia="仿宋_GB2312" w:hAnsi="宋体" w:cs="宋体"/>
          <w:color w:val="000000"/>
          <w:kern w:val="0"/>
          <w:sz w:val="32"/>
          <w:szCs w:val="32"/>
        </w:rPr>
      </w:pPr>
      <w:bookmarkStart w:id="0" w:name="_GoBack"/>
      <w:r>
        <w:rPr>
          <w:rFonts w:ascii="仿宋_GB2312" w:eastAsia="仿宋_GB2312" w:hAnsi="宋体" w:cs="宋体"/>
          <w:noProof/>
          <w:color w:val="000000"/>
          <w:kern w:val="0"/>
          <w:sz w:val="32"/>
          <w:szCs w:val="32"/>
        </w:rPr>
        <w:pict>
          <v:shapetype id="_x0000_t201" coordsize="21600,21600" o:spt="201" path="m,l,21600r21600,l21600,xe">
            <v:stroke joinstyle="miter"/>
            <v:path shadowok="f" o:extrusionok="f" strokeok="f" fillok="f" o:connecttype="rect"/>
            <o:lock v:ext="edit" shapetype="t"/>
          </v:shapetype>
          <v:shape id="_x0000_s1030" type="#_x0000_t201" style="position:absolute;left:0;text-align:left;margin-left:351.35pt;margin-top:565.8pt;width:116.25pt;height:116.25pt;z-index:-251654144;mso-position-horizontal:absolute;mso-position-horizontal-relative:page;mso-position-vertical:absolute;mso-position-vertical-relative:page" stroked="f">
            <v:imagedata r:id="rId8" o:title=""/>
            <w10:wrap anchorx="page" anchory="page"/>
          </v:shape>
          <w:control r:id="rId9" w:name="SignatureCtrl1" w:shapeid="_x0000_s1030"/>
        </w:pict>
      </w:r>
      <w:bookmarkEnd w:id="0"/>
      <w:r w:rsidR="00EE2C55">
        <w:rPr>
          <w:rFonts w:ascii="仿宋_GB2312" w:eastAsia="仿宋_GB2312" w:hAnsi="宋体" w:cs="宋体"/>
          <w:color w:val="000000"/>
          <w:kern w:val="0"/>
          <w:sz w:val="32"/>
          <w:szCs w:val="32"/>
        </w:rPr>
        <w:t xml:space="preserve">                                2014</w:t>
      </w:r>
      <w:r w:rsidR="00EE2C55">
        <w:rPr>
          <w:rFonts w:ascii="仿宋_GB2312" w:eastAsia="仿宋_GB2312" w:hAnsi="宋体" w:cs="宋体" w:hint="eastAsia"/>
          <w:color w:val="000000"/>
          <w:kern w:val="0"/>
          <w:sz w:val="32"/>
          <w:szCs w:val="32"/>
        </w:rPr>
        <w:t>年</w:t>
      </w:r>
      <w:r w:rsidR="00EE2C55">
        <w:rPr>
          <w:rFonts w:ascii="仿宋_GB2312" w:eastAsia="仿宋_GB2312" w:hAnsi="宋体" w:cs="宋体"/>
          <w:color w:val="000000"/>
          <w:kern w:val="0"/>
          <w:sz w:val="32"/>
          <w:szCs w:val="32"/>
        </w:rPr>
        <w:t>5</w:t>
      </w:r>
      <w:r w:rsidR="00EE2C55">
        <w:rPr>
          <w:rFonts w:ascii="仿宋_GB2312" w:eastAsia="仿宋_GB2312" w:hAnsi="宋体" w:cs="宋体" w:hint="eastAsia"/>
          <w:color w:val="000000"/>
          <w:kern w:val="0"/>
          <w:sz w:val="32"/>
          <w:szCs w:val="32"/>
        </w:rPr>
        <w:t>月</w:t>
      </w:r>
      <w:r w:rsidR="00EE2C55">
        <w:rPr>
          <w:rFonts w:ascii="仿宋_GB2312" w:eastAsia="仿宋_GB2312" w:hAnsi="宋体" w:cs="宋体"/>
          <w:color w:val="000000"/>
          <w:kern w:val="0"/>
          <w:sz w:val="32"/>
          <w:szCs w:val="32"/>
        </w:rPr>
        <w:t>13</w:t>
      </w:r>
      <w:r w:rsidR="00EE2C55">
        <w:rPr>
          <w:rFonts w:ascii="仿宋_GB2312" w:eastAsia="仿宋_GB2312" w:hAnsi="宋体" w:cs="宋体" w:hint="eastAsia"/>
          <w:color w:val="000000"/>
          <w:kern w:val="0"/>
          <w:sz w:val="32"/>
          <w:szCs w:val="32"/>
        </w:rPr>
        <w:t>日</w:t>
      </w:r>
    </w:p>
    <w:p w:rsidR="00EE2C55" w:rsidRDefault="00EE2C55" w:rsidP="00B46CE5">
      <w:pPr>
        <w:widowControl/>
        <w:spacing w:line="590" w:lineRule="exact"/>
        <w:ind w:rightChars="7" w:right="1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（各中小学由双流教育信息网传送）</w:t>
      </w:r>
    </w:p>
    <w:p w:rsidR="00EE2C55" w:rsidRDefault="00EE2C55" w:rsidP="00EF6920">
      <w:pPr>
        <w:widowControl/>
        <w:spacing w:line="500" w:lineRule="exact"/>
        <w:ind w:firstLine="645"/>
        <w:jc w:val="left"/>
        <w:rPr>
          <w:rFonts w:ascii="仿宋_GB2312" w:eastAsia="仿宋_GB2312" w:hAnsi="宋体" w:cs="宋体"/>
          <w:color w:val="000000"/>
          <w:kern w:val="0"/>
          <w:sz w:val="32"/>
          <w:szCs w:val="32"/>
        </w:rPr>
      </w:pPr>
    </w:p>
    <w:p w:rsidR="00EE2C55" w:rsidRDefault="00EE2C55" w:rsidP="00EF6920">
      <w:pPr>
        <w:widowControl/>
        <w:spacing w:line="500" w:lineRule="exact"/>
        <w:jc w:val="left"/>
        <w:rPr>
          <w:rFonts w:ascii="黑体" w:eastAsia="黑体" w:hAnsi="黑体" w:cs="宋体"/>
          <w:color w:val="000000"/>
          <w:kern w:val="0"/>
          <w:sz w:val="32"/>
          <w:szCs w:val="32"/>
        </w:rPr>
      </w:pPr>
    </w:p>
    <w:p w:rsidR="00EE2C55" w:rsidRDefault="00EE2C55" w:rsidP="00EF6920">
      <w:pPr>
        <w:widowControl/>
        <w:spacing w:line="500" w:lineRule="exact"/>
        <w:jc w:val="left"/>
        <w:rPr>
          <w:rFonts w:ascii="黑体" w:eastAsia="黑体" w:hAnsi="黑体" w:cs="宋体"/>
          <w:color w:val="000000"/>
          <w:kern w:val="0"/>
          <w:sz w:val="32"/>
          <w:szCs w:val="32"/>
        </w:rPr>
      </w:pPr>
    </w:p>
    <w:p w:rsidR="00EE2C55" w:rsidRDefault="00EE2C55" w:rsidP="00EF6920">
      <w:pPr>
        <w:widowControl/>
        <w:spacing w:line="500" w:lineRule="exact"/>
        <w:jc w:val="left"/>
        <w:rPr>
          <w:rFonts w:ascii="黑体" w:eastAsia="黑体" w:hAnsi="黑体" w:cs="宋体"/>
          <w:color w:val="000000"/>
          <w:kern w:val="0"/>
          <w:sz w:val="32"/>
          <w:szCs w:val="32"/>
        </w:rPr>
      </w:pPr>
      <w:r w:rsidRPr="00EF6920">
        <w:rPr>
          <w:rFonts w:ascii="黑体" w:eastAsia="黑体" w:hAnsi="黑体" w:cs="宋体" w:hint="eastAsia"/>
          <w:color w:val="000000"/>
          <w:kern w:val="0"/>
          <w:sz w:val="32"/>
          <w:szCs w:val="32"/>
        </w:rPr>
        <w:lastRenderedPageBreak/>
        <w:t>附件</w:t>
      </w:r>
    </w:p>
    <w:p w:rsidR="00EE2C55" w:rsidRPr="00EF6920" w:rsidRDefault="00EE2C55" w:rsidP="00EF6920">
      <w:pPr>
        <w:widowControl/>
        <w:spacing w:line="500" w:lineRule="exact"/>
        <w:jc w:val="left"/>
        <w:rPr>
          <w:rFonts w:ascii="黑体" w:eastAsia="黑体" w:hAnsi="黑体" w:cs="宋体"/>
          <w:color w:val="000000"/>
          <w:kern w:val="0"/>
          <w:sz w:val="32"/>
          <w:szCs w:val="32"/>
        </w:rPr>
      </w:pPr>
    </w:p>
    <w:p w:rsidR="00EE2C55" w:rsidRPr="00EF6920" w:rsidRDefault="00EE2C55" w:rsidP="00EF6920">
      <w:pPr>
        <w:jc w:val="center"/>
        <w:rPr>
          <w:rFonts w:ascii="方正小标宋简体" w:eastAsia="方正小标宋简体"/>
          <w:sz w:val="44"/>
          <w:szCs w:val="44"/>
        </w:rPr>
      </w:pPr>
      <w:r w:rsidRPr="00EF6920">
        <w:rPr>
          <w:rFonts w:ascii="方正小标宋简体" w:eastAsia="方正小标宋简体" w:hint="eastAsia"/>
          <w:sz w:val="44"/>
          <w:szCs w:val="44"/>
        </w:rPr>
        <w:t>成都市教育局</w:t>
      </w:r>
    </w:p>
    <w:p w:rsidR="00EE2C55" w:rsidRPr="00EF6920" w:rsidRDefault="00EE2C55" w:rsidP="00EF6920">
      <w:pPr>
        <w:jc w:val="center"/>
        <w:rPr>
          <w:rFonts w:ascii="方正小标宋简体" w:eastAsia="方正小标宋简体"/>
          <w:sz w:val="44"/>
          <w:szCs w:val="44"/>
        </w:rPr>
      </w:pPr>
      <w:r w:rsidRPr="00EF6920">
        <w:rPr>
          <w:rFonts w:ascii="方正小标宋简体" w:eastAsia="方正小标宋简体" w:hint="eastAsia"/>
          <w:sz w:val="44"/>
          <w:szCs w:val="44"/>
        </w:rPr>
        <w:t>关于开展</w:t>
      </w:r>
      <w:r w:rsidRPr="00EF6920">
        <w:rPr>
          <w:rFonts w:ascii="方正小标宋简体" w:eastAsia="方正小标宋简体"/>
          <w:sz w:val="44"/>
          <w:szCs w:val="44"/>
        </w:rPr>
        <w:t>2014</w:t>
      </w:r>
      <w:r w:rsidRPr="00EF6920">
        <w:rPr>
          <w:rFonts w:ascii="方正小标宋简体" w:eastAsia="方正小标宋简体" w:hint="eastAsia"/>
          <w:sz w:val="44"/>
          <w:szCs w:val="44"/>
        </w:rPr>
        <w:t>年度成都市教坛新秀和成都市优秀青年教师推荐选拔工作的通知</w:t>
      </w:r>
    </w:p>
    <w:p w:rsidR="00EE2C55" w:rsidRPr="00EF6920" w:rsidRDefault="00EE2C55" w:rsidP="00EF6920">
      <w:pPr>
        <w:jc w:val="center"/>
        <w:rPr>
          <w:rFonts w:ascii="方正小标宋简体" w:eastAsia="方正小标宋简体"/>
          <w:sz w:val="32"/>
          <w:szCs w:val="32"/>
        </w:rPr>
      </w:pPr>
    </w:p>
    <w:p w:rsidR="00EE2C55" w:rsidRDefault="00EE2C55" w:rsidP="00EF6920">
      <w:pPr>
        <w:snapToGrid w:val="0"/>
        <w:spacing w:line="540" w:lineRule="exact"/>
        <w:rPr>
          <w:rFonts w:ascii="方正仿宋_GBK" w:eastAsia="方正仿宋_GBK" w:hAnsi="仿宋"/>
          <w:sz w:val="32"/>
          <w:szCs w:val="32"/>
        </w:rPr>
      </w:pPr>
      <w:r>
        <w:rPr>
          <w:rFonts w:ascii="方正仿宋_GBK" w:eastAsia="方正仿宋_GBK" w:hAnsi="仿宋" w:hint="eastAsia"/>
          <w:sz w:val="32"/>
          <w:szCs w:val="32"/>
        </w:rPr>
        <w:t>各区（市）县教育局，成都高新区、天府新区成都片区社会事业局，市直属（直管）学校：</w:t>
      </w:r>
    </w:p>
    <w:p w:rsidR="00EE2C55" w:rsidRDefault="00EE2C55" w:rsidP="00B46CE5">
      <w:pPr>
        <w:snapToGrid w:val="0"/>
        <w:spacing w:line="540" w:lineRule="exact"/>
        <w:ind w:firstLineChars="200" w:firstLine="640"/>
        <w:rPr>
          <w:rFonts w:ascii="方正仿宋_GBK" w:eastAsia="方正仿宋_GBK" w:hAnsi="仿宋"/>
          <w:sz w:val="32"/>
          <w:szCs w:val="32"/>
        </w:rPr>
      </w:pPr>
      <w:r>
        <w:rPr>
          <w:rFonts w:ascii="方正仿宋_GBK" w:eastAsia="方正仿宋_GBK" w:hAnsi="仿宋" w:hint="eastAsia"/>
          <w:sz w:val="32"/>
          <w:szCs w:val="32"/>
        </w:rPr>
        <w:t>根据成都市教育局、成都市人力资源和社会保障局《关于促进教师专业成长建立推荐选拔教育学术专家制度的通知》（成教人〔</w:t>
      </w:r>
      <w:r>
        <w:rPr>
          <w:rFonts w:ascii="方正仿宋_GBK" w:eastAsia="方正仿宋_GBK" w:hAnsi="仿宋"/>
          <w:sz w:val="32"/>
          <w:szCs w:val="32"/>
        </w:rPr>
        <w:t>2011</w:t>
      </w:r>
      <w:r>
        <w:rPr>
          <w:rFonts w:ascii="方正仿宋_GBK" w:eastAsia="方正仿宋_GBK" w:hAnsi="仿宋" w:hint="eastAsia"/>
          <w:sz w:val="32"/>
          <w:szCs w:val="32"/>
        </w:rPr>
        <w:t>〕</w:t>
      </w:r>
      <w:r>
        <w:rPr>
          <w:rFonts w:ascii="方正仿宋_GBK" w:eastAsia="方正仿宋_GBK" w:hAnsi="仿宋"/>
          <w:sz w:val="32"/>
          <w:szCs w:val="32"/>
        </w:rPr>
        <w:t>7</w:t>
      </w:r>
      <w:r>
        <w:rPr>
          <w:rFonts w:ascii="方正仿宋_GBK" w:eastAsia="方正仿宋_GBK" w:hAnsi="仿宋" w:hint="eastAsia"/>
          <w:sz w:val="32"/>
          <w:szCs w:val="32"/>
        </w:rPr>
        <w:t>号）精神，成都市教育局将开展</w:t>
      </w:r>
      <w:r>
        <w:rPr>
          <w:rFonts w:ascii="方正仿宋_GBK" w:eastAsia="方正仿宋_GBK" w:hAnsi="仿宋"/>
          <w:sz w:val="32"/>
          <w:szCs w:val="32"/>
        </w:rPr>
        <w:t>2014</w:t>
      </w:r>
      <w:r>
        <w:rPr>
          <w:rFonts w:ascii="方正仿宋_GBK" w:eastAsia="方正仿宋_GBK" w:hAnsi="仿宋" w:hint="eastAsia"/>
          <w:sz w:val="32"/>
          <w:szCs w:val="32"/>
        </w:rPr>
        <w:t>年“成都市教坛新秀”和“成都市优秀青年教师”推荐选拔工作，现就有关事宜通知如下。</w:t>
      </w:r>
    </w:p>
    <w:p w:rsidR="00EE2C55" w:rsidRDefault="00EE2C55" w:rsidP="00B46CE5">
      <w:pPr>
        <w:snapToGrid w:val="0"/>
        <w:spacing w:line="540" w:lineRule="exact"/>
        <w:ind w:firstLineChars="200" w:firstLine="640"/>
        <w:rPr>
          <w:rFonts w:ascii="方正黑体_GBK" w:eastAsia="方正黑体_GBK" w:hAnsi="黑体"/>
          <w:sz w:val="32"/>
          <w:szCs w:val="32"/>
        </w:rPr>
      </w:pPr>
      <w:r>
        <w:rPr>
          <w:rFonts w:ascii="方正黑体_GBK" w:eastAsia="方正黑体_GBK" w:hAnsi="黑体" w:hint="eastAsia"/>
          <w:sz w:val="32"/>
          <w:szCs w:val="32"/>
        </w:rPr>
        <w:t>一、推荐项目</w:t>
      </w:r>
    </w:p>
    <w:p w:rsidR="00EE2C55" w:rsidRDefault="00EE2C55" w:rsidP="00B46CE5">
      <w:pPr>
        <w:snapToGrid w:val="0"/>
        <w:spacing w:line="540" w:lineRule="exact"/>
        <w:ind w:firstLineChars="200" w:firstLine="640"/>
        <w:rPr>
          <w:rFonts w:ascii="方正楷体_GBK" w:eastAsia="方正楷体_GBK" w:hAnsi="仿宋"/>
          <w:sz w:val="32"/>
          <w:szCs w:val="32"/>
        </w:rPr>
      </w:pPr>
      <w:r>
        <w:rPr>
          <w:rFonts w:ascii="方正楷体_GBK" w:eastAsia="方正楷体_GBK" w:hAnsi="仿宋" w:hint="eastAsia"/>
          <w:sz w:val="32"/>
          <w:szCs w:val="32"/>
        </w:rPr>
        <w:t>（一）成都市教坛新秀</w:t>
      </w:r>
    </w:p>
    <w:p w:rsidR="00EE2C55" w:rsidRDefault="00EE2C55" w:rsidP="00B46CE5">
      <w:pPr>
        <w:snapToGrid w:val="0"/>
        <w:spacing w:line="540" w:lineRule="exact"/>
        <w:ind w:firstLineChars="200" w:firstLine="640"/>
        <w:rPr>
          <w:rFonts w:ascii="方正仿宋_GBK" w:eastAsia="方正仿宋_GBK" w:hAnsi="仿宋"/>
          <w:sz w:val="32"/>
          <w:szCs w:val="32"/>
        </w:rPr>
      </w:pPr>
      <w:r>
        <w:rPr>
          <w:rFonts w:ascii="方正仿宋_GBK" w:eastAsia="方正仿宋_GBK" w:hAnsi="仿宋"/>
          <w:sz w:val="32"/>
          <w:szCs w:val="32"/>
        </w:rPr>
        <w:t>1</w:t>
      </w:r>
      <w:r>
        <w:rPr>
          <w:rFonts w:ascii="方正仿宋_GBK" w:eastAsia="方正仿宋_GBK" w:hAnsi="仿宋" w:hint="eastAsia"/>
          <w:sz w:val="32"/>
          <w:szCs w:val="32"/>
        </w:rPr>
        <w:t>．</w:t>
      </w:r>
      <w:r w:rsidRPr="00A04A19">
        <w:rPr>
          <w:rFonts w:ascii="方正仿宋_GBK" w:eastAsia="方正仿宋_GBK" w:hAnsi="仿宋" w:hint="eastAsia"/>
          <w:sz w:val="32"/>
          <w:szCs w:val="32"/>
        </w:rPr>
        <w:t>推荐范围</w:t>
      </w:r>
      <w:r>
        <w:rPr>
          <w:rFonts w:ascii="方正仿宋_GBK" w:eastAsia="方正仿宋_GBK" w:hAnsi="仿宋" w:hint="eastAsia"/>
          <w:sz w:val="32"/>
          <w:szCs w:val="32"/>
        </w:rPr>
        <w:t>。除教研机构、教培机构（教师进修校）、电教机构外的中小学（含幼儿园、中等职业学校、特教校）专任教师。</w:t>
      </w:r>
    </w:p>
    <w:p w:rsidR="00EE2C55" w:rsidRDefault="00EE2C55" w:rsidP="00B46CE5">
      <w:pPr>
        <w:snapToGrid w:val="0"/>
        <w:spacing w:line="540" w:lineRule="exact"/>
        <w:ind w:firstLineChars="200" w:firstLine="640"/>
        <w:rPr>
          <w:rFonts w:ascii="方正仿宋_GBK" w:eastAsia="方正仿宋_GBK" w:hAnsi="仿宋"/>
          <w:sz w:val="32"/>
          <w:szCs w:val="32"/>
        </w:rPr>
      </w:pPr>
      <w:r>
        <w:rPr>
          <w:rFonts w:ascii="方正仿宋_GBK" w:eastAsia="方正仿宋_GBK" w:hAnsi="仿宋"/>
          <w:sz w:val="32"/>
          <w:szCs w:val="32"/>
        </w:rPr>
        <w:t>2</w:t>
      </w:r>
      <w:r>
        <w:rPr>
          <w:rFonts w:ascii="方正仿宋_GBK" w:eastAsia="方正仿宋_GBK" w:hAnsi="仿宋" w:hint="eastAsia"/>
          <w:sz w:val="32"/>
          <w:szCs w:val="32"/>
        </w:rPr>
        <w:t>．推荐条件</w:t>
      </w:r>
    </w:p>
    <w:p w:rsidR="00EE2C55" w:rsidRDefault="00EE2C55" w:rsidP="00B46CE5">
      <w:pPr>
        <w:snapToGrid w:val="0"/>
        <w:spacing w:line="540" w:lineRule="exact"/>
        <w:ind w:firstLineChars="200" w:firstLine="640"/>
        <w:rPr>
          <w:rFonts w:ascii="方正仿宋_GBK" w:eastAsia="方正仿宋_GBK" w:hAnsi="仿宋"/>
          <w:sz w:val="32"/>
          <w:szCs w:val="32"/>
        </w:rPr>
      </w:pPr>
      <w:r>
        <w:rPr>
          <w:rFonts w:ascii="方正仿宋_GBK" w:eastAsia="方正仿宋_GBK" w:hAnsi="仿宋" w:hint="eastAsia"/>
          <w:sz w:val="32"/>
          <w:szCs w:val="32"/>
        </w:rPr>
        <w:t>（</w:t>
      </w:r>
      <w:r>
        <w:rPr>
          <w:rFonts w:ascii="方正仿宋_GBK" w:eastAsia="方正仿宋_GBK" w:hAnsi="仿宋"/>
          <w:sz w:val="32"/>
          <w:szCs w:val="32"/>
        </w:rPr>
        <w:t>1</w:t>
      </w:r>
      <w:r>
        <w:rPr>
          <w:rFonts w:ascii="方正仿宋_GBK" w:eastAsia="方正仿宋_GBK" w:hAnsi="仿宋" w:hint="eastAsia"/>
          <w:sz w:val="32"/>
          <w:szCs w:val="32"/>
        </w:rPr>
        <w:t>）忠诚于人民的教育事业，有良好的教师素养，认真履行教师职责，能出色地完成工作任务。</w:t>
      </w:r>
    </w:p>
    <w:p w:rsidR="00EE2C55" w:rsidRPr="004617B7" w:rsidRDefault="00EE2C55" w:rsidP="00B46CE5">
      <w:pPr>
        <w:snapToGrid w:val="0"/>
        <w:spacing w:line="540" w:lineRule="exact"/>
        <w:ind w:firstLineChars="200" w:firstLine="640"/>
        <w:rPr>
          <w:rFonts w:ascii="方正仿宋_GBK" w:eastAsia="方正仿宋_GBK" w:hAnsi="仿宋"/>
          <w:sz w:val="32"/>
          <w:szCs w:val="32"/>
        </w:rPr>
      </w:pPr>
      <w:r>
        <w:rPr>
          <w:rFonts w:ascii="方正仿宋_GBK" w:eastAsia="方正仿宋_GBK" w:hAnsi="仿宋" w:hint="eastAsia"/>
          <w:sz w:val="32"/>
          <w:szCs w:val="32"/>
        </w:rPr>
        <w:t>（</w:t>
      </w:r>
      <w:r>
        <w:rPr>
          <w:rFonts w:ascii="方正仿宋_GBK" w:eastAsia="方正仿宋_GBK" w:hAnsi="仿宋"/>
          <w:sz w:val="32"/>
          <w:szCs w:val="32"/>
        </w:rPr>
        <w:t>2</w:t>
      </w:r>
      <w:r>
        <w:rPr>
          <w:rFonts w:ascii="方正仿宋_GBK" w:eastAsia="方正仿宋_GBK" w:hAnsi="仿宋" w:hint="eastAsia"/>
          <w:sz w:val="32"/>
          <w:szCs w:val="32"/>
        </w:rPr>
        <w:t>）模范遵守《成都市中小学（幼儿园）教师职业道德行</w:t>
      </w:r>
      <w:r>
        <w:rPr>
          <w:rFonts w:ascii="方正仿宋_GBK" w:eastAsia="方正仿宋_GBK" w:hAnsi="仿宋" w:hint="eastAsia"/>
          <w:sz w:val="32"/>
          <w:szCs w:val="32"/>
        </w:rPr>
        <w:lastRenderedPageBreak/>
        <w:t>为准则》和学校纪律，关爱学生，关心学生全面成长，得到学生、家长认可，师德满意</w:t>
      </w:r>
      <w:r w:rsidRPr="004617B7">
        <w:rPr>
          <w:rFonts w:ascii="方正仿宋_GBK" w:eastAsia="方正仿宋_GBK" w:hAnsi="仿宋" w:hint="eastAsia"/>
          <w:sz w:val="32"/>
          <w:szCs w:val="32"/>
        </w:rPr>
        <w:t>率达到</w:t>
      </w:r>
      <w:r w:rsidRPr="004617B7">
        <w:rPr>
          <w:rFonts w:ascii="方正仿宋_GBK" w:eastAsia="方正仿宋_GBK" w:hAnsi="仿宋"/>
          <w:sz w:val="32"/>
          <w:szCs w:val="32"/>
        </w:rPr>
        <w:t>95%</w:t>
      </w:r>
      <w:r w:rsidRPr="004617B7">
        <w:rPr>
          <w:rFonts w:ascii="方正仿宋_GBK" w:eastAsia="方正仿宋_GBK" w:hAnsi="仿宋" w:hint="eastAsia"/>
          <w:sz w:val="32"/>
          <w:szCs w:val="32"/>
        </w:rPr>
        <w:t>。</w:t>
      </w:r>
    </w:p>
    <w:p w:rsidR="00EE2C55" w:rsidRDefault="00EE2C55" w:rsidP="00B46CE5">
      <w:pPr>
        <w:snapToGrid w:val="0"/>
        <w:spacing w:line="540" w:lineRule="exact"/>
        <w:ind w:firstLineChars="200" w:firstLine="640"/>
        <w:rPr>
          <w:rFonts w:ascii="方正仿宋_GBK" w:eastAsia="方正仿宋_GBK" w:hAnsi="仿宋"/>
          <w:sz w:val="32"/>
          <w:szCs w:val="32"/>
        </w:rPr>
      </w:pPr>
      <w:r>
        <w:rPr>
          <w:rFonts w:ascii="方正仿宋_GBK" w:eastAsia="方正仿宋_GBK" w:hAnsi="仿宋" w:hint="eastAsia"/>
          <w:sz w:val="32"/>
          <w:szCs w:val="32"/>
        </w:rPr>
        <w:t>（</w:t>
      </w:r>
      <w:r>
        <w:rPr>
          <w:rFonts w:ascii="方正仿宋_GBK" w:eastAsia="方正仿宋_GBK" w:hAnsi="仿宋"/>
          <w:sz w:val="32"/>
          <w:szCs w:val="32"/>
        </w:rPr>
        <w:t>3</w:t>
      </w:r>
      <w:r>
        <w:rPr>
          <w:rFonts w:ascii="方正仿宋_GBK" w:eastAsia="方正仿宋_GBK" w:hAnsi="仿宋" w:hint="eastAsia"/>
          <w:sz w:val="32"/>
          <w:szCs w:val="32"/>
        </w:rPr>
        <w:t>）勤奋学习，努力钻研，具有扎实的专业基础，教育教学成绩突出，受到区（市）县教育行政部门或直属学校及以上级别单位的表彰奖励，在本校青年教师中表现突出，在学校所在区域范围内产生了一定影响。</w:t>
      </w:r>
    </w:p>
    <w:p w:rsidR="00EE2C55" w:rsidRDefault="00EE2C55" w:rsidP="00B46CE5">
      <w:pPr>
        <w:snapToGrid w:val="0"/>
        <w:spacing w:line="540" w:lineRule="exact"/>
        <w:ind w:firstLineChars="200" w:firstLine="640"/>
        <w:rPr>
          <w:rFonts w:ascii="方正仿宋_GBK" w:eastAsia="方正仿宋_GBK" w:hAnsi="仿宋"/>
          <w:sz w:val="32"/>
          <w:szCs w:val="32"/>
        </w:rPr>
      </w:pPr>
      <w:r>
        <w:rPr>
          <w:rFonts w:ascii="方正仿宋_GBK" w:eastAsia="方正仿宋_GBK" w:hAnsi="仿宋" w:hint="eastAsia"/>
          <w:sz w:val="32"/>
          <w:szCs w:val="32"/>
        </w:rPr>
        <w:t>（</w:t>
      </w:r>
      <w:r>
        <w:rPr>
          <w:rFonts w:ascii="方正仿宋_GBK" w:eastAsia="方正仿宋_GBK" w:hAnsi="仿宋"/>
          <w:sz w:val="32"/>
          <w:szCs w:val="32"/>
        </w:rPr>
        <w:t>4</w:t>
      </w:r>
      <w:r>
        <w:rPr>
          <w:rFonts w:ascii="方正仿宋_GBK" w:eastAsia="方正仿宋_GBK" w:hAnsi="仿宋" w:hint="eastAsia"/>
          <w:sz w:val="32"/>
          <w:szCs w:val="32"/>
        </w:rPr>
        <w:t>）幼儿园推荐人选应</w:t>
      </w:r>
      <w:r w:rsidRPr="004617B7">
        <w:rPr>
          <w:rFonts w:ascii="方正仿宋_GBK" w:eastAsia="方正仿宋_GBK" w:hAnsi="仿宋" w:hint="eastAsia"/>
          <w:sz w:val="32"/>
          <w:szCs w:val="32"/>
        </w:rPr>
        <w:t>具备大学专科及以上学历，其</w:t>
      </w:r>
      <w:r>
        <w:rPr>
          <w:rFonts w:ascii="方正仿宋_GBK" w:eastAsia="方正仿宋_GBK" w:hAnsi="仿宋" w:hint="eastAsia"/>
          <w:sz w:val="32"/>
          <w:szCs w:val="32"/>
        </w:rPr>
        <w:t>他中小学推荐人选应具备大学本科及以上学历。</w:t>
      </w:r>
    </w:p>
    <w:p w:rsidR="00EE2C55" w:rsidRDefault="00EE2C55" w:rsidP="00B46CE5">
      <w:pPr>
        <w:snapToGrid w:val="0"/>
        <w:spacing w:line="540" w:lineRule="exact"/>
        <w:ind w:firstLineChars="200" w:firstLine="640"/>
        <w:rPr>
          <w:rFonts w:ascii="方正仿宋_GBK" w:eastAsia="方正仿宋_GBK" w:hAnsi="仿宋"/>
          <w:sz w:val="32"/>
          <w:szCs w:val="32"/>
        </w:rPr>
      </w:pPr>
      <w:r>
        <w:rPr>
          <w:rFonts w:ascii="方正仿宋_GBK" w:eastAsia="方正仿宋_GBK" w:hAnsi="仿宋" w:hint="eastAsia"/>
          <w:sz w:val="32"/>
          <w:szCs w:val="32"/>
        </w:rPr>
        <w:t>（</w:t>
      </w:r>
      <w:r>
        <w:rPr>
          <w:rFonts w:ascii="方正仿宋_GBK" w:eastAsia="方正仿宋_GBK" w:hAnsi="仿宋"/>
          <w:sz w:val="32"/>
          <w:szCs w:val="32"/>
        </w:rPr>
        <w:t>5</w:t>
      </w:r>
      <w:r>
        <w:rPr>
          <w:rFonts w:ascii="方正仿宋_GBK" w:eastAsia="方正仿宋_GBK" w:hAnsi="仿宋" w:hint="eastAsia"/>
          <w:sz w:val="32"/>
          <w:szCs w:val="32"/>
        </w:rPr>
        <w:t>）年龄</w:t>
      </w:r>
      <w:r>
        <w:rPr>
          <w:rFonts w:ascii="方正仿宋_GBK" w:eastAsia="方正仿宋_GBK" w:hAnsi="仿宋"/>
          <w:sz w:val="32"/>
          <w:szCs w:val="32"/>
        </w:rPr>
        <w:t>30</w:t>
      </w:r>
      <w:r>
        <w:rPr>
          <w:rFonts w:ascii="方正仿宋_GBK" w:eastAsia="方正仿宋_GBK" w:hAnsi="仿宋" w:hint="eastAsia"/>
          <w:sz w:val="32"/>
          <w:szCs w:val="32"/>
        </w:rPr>
        <w:t>周岁以下，即</w:t>
      </w:r>
      <w:r>
        <w:rPr>
          <w:rFonts w:ascii="方正仿宋_GBK" w:eastAsia="方正仿宋_GBK" w:hAnsi="仿宋"/>
          <w:sz w:val="32"/>
          <w:szCs w:val="32"/>
        </w:rPr>
        <w:t>1984</w:t>
      </w:r>
      <w:r>
        <w:rPr>
          <w:rFonts w:ascii="方正仿宋_GBK" w:eastAsia="方正仿宋_GBK" w:hAnsi="仿宋" w:hint="eastAsia"/>
          <w:sz w:val="32"/>
          <w:szCs w:val="32"/>
        </w:rPr>
        <w:t>年</w:t>
      </w:r>
      <w:r>
        <w:rPr>
          <w:rFonts w:ascii="方正仿宋_GBK" w:eastAsia="方正仿宋_GBK" w:hAnsi="仿宋"/>
          <w:sz w:val="32"/>
          <w:szCs w:val="32"/>
        </w:rPr>
        <w:t>9</w:t>
      </w:r>
      <w:r>
        <w:rPr>
          <w:rFonts w:ascii="方正仿宋_GBK" w:eastAsia="方正仿宋_GBK" w:hAnsi="仿宋" w:hint="eastAsia"/>
          <w:sz w:val="32"/>
          <w:szCs w:val="32"/>
        </w:rPr>
        <w:t>月</w:t>
      </w:r>
      <w:r>
        <w:rPr>
          <w:rFonts w:ascii="方正仿宋_GBK" w:eastAsia="方正仿宋_GBK" w:hAnsi="仿宋"/>
          <w:sz w:val="32"/>
          <w:szCs w:val="32"/>
        </w:rPr>
        <w:t>1</w:t>
      </w:r>
      <w:r>
        <w:rPr>
          <w:rFonts w:ascii="方正仿宋_GBK" w:eastAsia="方正仿宋_GBK" w:hAnsi="仿宋" w:hint="eastAsia"/>
          <w:sz w:val="32"/>
          <w:szCs w:val="32"/>
        </w:rPr>
        <w:t>日（含）后出生，教龄</w:t>
      </w:r>
      <w:r>
        <w:rPr>
          <w:rFonts w:ascii="方正仿宋_GBK" w:eastAsia="方正仿宋_GBK" w:hAnsi="仿宋"/>
          <w:sz w:val="32"/>
          <w:szCs w:val="32"/>
        </w:rPr>
        <w:t>3</w:t>
      </w:r>
      <w:r>
        <w:rPr>
          <w:rFonts w:ascii="方正仿宋_GBK" w:eastAsia="方正仿宋_GBK" w:hAnsi="仿宋" w:hint="eastAsia"/>
          <w:sz w:val="32"/>
          <w:szCs w:val="32"/>
        </w:rPr>
        <w:t>周年以上。</w:t>
      </w:r>
    </w:p>
    <w:p w:rsidR="00EE2C55" w:rsidRDefault="00EE2C55" w:rsidP="00B46CE5">
      <w:pPr>
        <w:snapToGrid w:val="0"/>
        <w:spacing w:line="540" w:lineRule="exact"/>
        <w:ind w:firstLineChars="200" w:firstLine="640"/>
        <w:rPr>
          <w:rFonts w:ascii="方正仿宋_GBK" w:eastAsia="方正仿宋_GBK" w:hAnsi="仿宋"/>
          <w:sz w:val="32"/>
          <w:szCs w:val="32"/>
        </w:rPr>
      </w:pPr>
      <w:r>
        <w:rPr>
          <w:rFonts w:ascii="方正仿宋_GBK" w:eastAsia="方正仿宋_GBK" w:hAnsi="仿宋" w:hint="eastAsia"/>
          <w:sz w:val="32"/>
          <w:szCs w:val="32"/>
        </w:rPr>
        <w:t>（</w:t>
      </w:r>
      <w:r>
        <w:rPr>
          <w:rFonts w:ascii="方正仿宋_GBK" w:eastAsia="方正仿宋_GBK" w:hAnsi="仿宋"/>
          <w:sz w:val="32"/>
          <w:szCs w:val="32"/>
        </w:rPr>
        <w:t>6</w:t>
      </w:r>
      <w:r>
        <w:rPr>
          <w:rFonts w:ascii="方正仿宋_GBK" w:eastAsia="方正仿宋_GBK" w:hAnsi="仿宋" w:hint="eastAsia"/>
          <w:sz w:val="32"/>
          <w:szCs w:val="32"/>
        </w:rPr>
        <w:t>）积极参与班级管理和学校德育工作，具有班主任或团队辅导员工作经历者，同等条件下优先推荐。</w:t>
      </w:r>
    </w:p>
    <w:p w:rsidR="00EE2C55" w:rsidRDefault="00EE2C55" w:rsidP="00B46CE5">
      <w:pPr>
        <w:snapToGrid w:val="0"/>
        <w:spacing w:line="540" w:lineRule="exact"/>
        <w:ind w:firstLineChars="200" w:firstLine="640"/>
        <w:rPr>
          <w:rFonts w:ascii="方正楷体_GBK" w:eastAsia="方正楷体_GBK" w:hAnsi="仿宋"/>
          <w:sz w:val="32"/>
          <w:szCs w:val="32"/>
        </w:rPr>
      </w:pPr>
    </w:p>
    <w:p w:rsidR="00EE2C55" w:rsidRDefault="00EE2C55" w:rsidP="00B46CE5">
      <w:pPr>
        <w:snapToGrid w:val="0"/>
        <w:spacing w:line="540" w:lineRule="exact"/>
        <w:ind w:firstLineChars="200" w:firstLine="640"/>
        <w:rPr>
          <w:rFonts w:ascii="方正楷体_GBK" w:eastAsia="方正楷体_GBK" w:hAnsi="仿宋"/>
          <w:sz w:val="32"/>
          <w:szCs w:val="32"/>
        </w:rPr>
      </w:pPr>
      <w:r>
        <w:rPr>
          <w:rFonts w:ascii="方正楷体_GBK" w:eastAsia="方正楷体_GBK" w:hAnsi="仿宋" w:hint="eastAsia"/>
          <w:sz w:val="32"/>
          <w:szCs w:val="32"/>
        </w:rPr>
        <w:t>（二）成都市优秀青年教师</w:t>
      </w:r>
    </w:p>
    <w:p w:rsidR="00EE2C55" w:rsidRPr="00A04A19" w:rsidRDefault="00EE2C55" w:rsidP="00B46CE5">
      <w:pPr>
        <w:snapToGrid w:val="0"/>
        <w:spacing w:line="540" w:lineRule="exact"/>
        <w:ind w:firstLineChars="200" w:firstLine="640"/>
        <w:rPr>
          <w:rFonts w:ascii="方正仿宋_GBK" w:eastAsia="方正仿宋_GBK" w:hAnsi="仿宋"/>
          <w:sz w:val="32"/>
          <w:szCs w:val="32"/>
        </w:rPr>
      </w:pPr>
      <w:r>
        <w:rPr>
          <w:rFonts w:ascii="方正仿宋_GBK" w:eastAsia="方正仿宋_GBK" w:hAnsi="仿宋"/>
          <w:sz w:val="32"/>
          <w:szCs w:val="32"/>
        </w:rPr>
        <w:t>1</w:t>
      </w:r>
      <w:r w:rsidRPr="00A04A19">
        <w:rPr>
          <w:rFonts w:ascii="方正仿宋_GBK" w:eastAsia="方正仿宋_GBK" w:hAnsi="仿宋" w:hint="eastAsia"/>
          <w:sz w:val="32"/>
          <w:szCs w:val="32"/>
        </w:rPr>
        <w:t>、推荐范围。除教研机构、教培机构（教师进修校）、电教机构外的中小学（含幼儿园、中等职业学校、特教校）专任教师。</w:t>
      </w:r>
    </w:p>
    <w:p w:rsidR="00EE2C55" w:rsidRPr="00A04A19" w:rsidRDefault="00EE2C55" w:rsidP="00B46CE5">
      <w:pPr>
        <w:snapToGrid w:val="0"/>
        <w:spacing w:line="540" w:lineRule="exact"/>
        <w:ind w:firstLineChars="200" w:firstLine="640"/>
        <w:rPr>
          <w:rFonts w:ascii="方正仿宋_GBK" w:eastAsia="方正仿宋_GBK" w:hAnsi="仿宋"/>
          <w:sz w:val="32"/>
          <w:szCs w:val="32"/>
        </w:rPr>
      </w:pPr>
      <w:r>
        <w:rPr>
          <w:rFonts w:ascii="方正仿宋_GBK" w:eastAsia="方正仿宋_GBK" w:hAnsi="仿宋"/>
          <w:sz w:val="32"/>
          <w:szCs w:val="32"/>
        </w:rPr>
        <w:t>2</w:t>
      </w:r>
      <w:r>
        <w:rPr>
          <w:rFonts w:ascii="方正仿宋_GBK" w:eastAsia="方正仿宋_GBK" w:hAnsi="仿宋" w:hint="eastAsia"/>
          <w:sz w:val="32"/>
          <w:szCs w:val="32"/>
        </w:rPr>
        <w:t>、</w:t>
      </w:r>
      <w:r w:rsidRPr="00A04A19">
        <w:rPr>
          <w:rFonts w:ascii="方正仿宋_GBK" w:eastAsia="方正仿宋_GBK" w:hAnsi="仿宋" w:hint="eastAsia"/>
          <w:sz w:val="32"/>
          <w:szCs w:val="32"/>
        </w:rPr>
        <w:t>推荐条件</w:t>
      </w:r>
    </w:p>
    <w:p w:rsidR="00EE2C55" w:rsidRPr="00A04A19" w:rsidRDefault="00EE2C55" w:rsidP="00B46CE5">
      <w:pPr>
        <w:snapToGrid w:val="0"/>
        <w:spacing w:line="540" w:lineRule="exact"/>
        <w:ind w:firstLineChars="200" w:firstLine="640"/>
        <w:rPr>
          <w:rFonts w:ascii="方正仿宋_GBK" w:eastAsia="方正仿宋_GBK" w:hAnsi="仿宋"/>
          <w:sz w:val="32"/>
          <w:szCs w:val="32"/>
        </w:rPr>
      </w:pPr>
      <w:r w:rsidRPr="00A04A19">
        <w:rPr>
          <w:rFonts w:ascii="方正仿宋_GBK" w:eastAsia="方正仿宋_GBK" w:hAnsi="仿宋" w:hint="eastAsia"/>
          <w:sz w:val="32"/>
          <w:szCs w:val="32"/>
        </w:rPr>
        <w:t>（</w:t>
      </w:r>
      <w:r w:rsidRPr="00A04A19">
        <w:rPr>
          <w:rFonts w:ascii="方正仿宋_GBK" w:eastAsia="方正仿宋_GBK" w:hAnsi="仿宋"/>
          <w:sz w:val="32"/>
          <w:szCs w:val="32"/>
        </w:rPr>
        <w:t>1</w:t>
      </w:r>
      <w:r w:rsidRPr="00A04A19">
        <w:rPr>
          <w:rFonts w:ascii="方正仿宋_GBK" w:eastAsia="方正仿宋_GBK" w:hAnsi="仿宋" w:hint="eastAsia"/>
          <w:sz w:val="32"/>
          <w:szCs w:val="32"/>
        </w:rPr>
        <w:t>）</w:t>
      </w:r>
      <w:r w:rsidRPr="00A04A19">
        <w:rPr>
          <w:rFonts w:ascii="方正仿宋_GBK" w:eastAsia="方正仿宋_GBK" w:hAnsi="仿宋"/>
          <w:sz w:val="32"/>
          <w:szCs w:val="32"/>
        </w:rPr>
        <w:t xml:space="preserve"> </w:t>
      </w:r>
      <w:r w:rsidRPr="00A04A19">
        <w:rPr>
          <w:rFonts w:ascii="方正仿宋_GBK" w:eastAsia="方正仿宋_GBK" w:hAnsi="仿宋" w:hint="eastAsia"/>
          <w:sz w:val="32"/>
          <w:szCs w:val="32"/>
        </w:rPr>
        <w:t>认真贯彻执行党的教育方针，忠诚于人民的教育事业，模范遵守《成都市中小学（幼儿园）教师职业道德行为准则》和学校纪律</w:t>
      </w:r>
      <w:r>
        <w:rPr>
          <w:rFonts w:ascii="方正仿宋_GBK" w:eastAsia="方正仿宋_GBK" w:hAnsi="仿宋" w:hint="eastAsia"/>
          <w:sz w:val="32"/>
          <w:szCs w:val="32"/>
        </w:rPr>
        <w:t>，</w:t>
      </w:r>
      <w:r w:rsidRPr="00A04A19">
        <w:rPr>
          <w:rFonts w:ascii="方正仿宋_GBK" w:eastAsia="方正仿宋_GBK" w:hAnsi="仿宋" w:hint="eastAsia"/>
          <w:sz w:val="32"/>
          <w:szCs w:val="32"/>
        </w:rPr>
        <w:t>关爱学生，关心学生全面成长，得到学生、家长认可，师德满意率达到</w:t>
      </w:r>
      <w:r>
        <w:rPr>
          <w:rFonts w:ascii="方正仿宋_GBK" w:eastAsia="方正仿宋_GBK" w:hAnsi="仿宋"/>
          <w:sz w:val="32"/>
          <w:szCs w:val="32"/>
        </w:rPr>
        <w:t>95</w:t>
      </w:r>
      <w:r w:rsidRPr="00A04A19">
        <w:rPr>
          <w:rFonts w:ascii="方正仿宋_GBK" w:eastAsia="方正仿宋_GBK" w:hAnsi="仿宋"/>
          <w:sz w:val="32"/>
          <w:szCs w:val="32"/>
        </w:rPr>
        <w:t>%</w:t>
      </w:r>
      <w:r w:rsidRPr="00A04A19">
        <w:rPr>
          <w:rFonts w:ascii="方正仿宋_GBK" w:eastAsia="方正仿宋_GBK" w:hAnsi="仿宋" w:hint="eastAsia"/>
          <w:sz w:val="32"/>
          <w:szCs w:val="32"/>
        </w:rPr>
        <w:t>。无师德失范、无从事有偿家教等违规违纪记录</w:t>
      </w:r>
      <w:r>
        <w:rPr>
          <w:rFonts w:ascii="方正仿宋_GBK" w:eastAsia="方正仿宋_GBK" w:hAnsi="仿宋" w:hint="eastAsia"/>
          <w:sz w:val="32"/>
          <w:szCs w:val="32"/>
        </w:rPr>
        <w:t>。</w:t>
      </w:r>
    </w:p>
    <w:p w:rsidR="00EE2C55" w:rsidRPr="00A04A19" w:rsidRDefault="00EE2C55" w:rsidP="00B46CE5">
      <w:pPr>
        <w:snapToGrid w:val="0"/>
        <w:spacing w:line="540" w:lineRule="exact"/>
        <w:ind w:firstLineChars="200" w:firstLine="640"/>
        <w:rPr>
          <w:rFonts w:ascii="方正仿宋_GBK" w:eastAsia="方正仿宋_GBK" w:hAnsi="仿宋"/>
          <w:sz w:val="32"/>
          <w:szCs w:val="32"/>
        </w:rPr>
      </w:pPr>
      <w:r w:rsidRPr="00A04A19">
        <w:rPr>
          <w:rFonts w:ascii="方正仿宋_GBK" w:eastAsia="方正仿宋_GBK" w:hAnsi="仿宋" w:hint="eastAsia"/>
          <w:sz w:val="32"/>
          <w:szCs w:val="32"/>
        </w:rPr>
        <w:t>（</w:t>
      </w:r>
      <w:r w:rsidRPr="00A04A19">
        <w:rPr>
          <w:rFonts w:ascii="方正仿宋_GBK" w:eastAsia="方正仿宋_GBK" w:hAnsi="仿宋"/>
          <w:sz w:val="32"/>
          <w:szCs w:val="32"/>
        </w:rPr>
        <w:t>2</w:t>
      </w:r>
      <w:r w:rsidRPr="00A04A19">
        <w:rPr>
          <w:rFonts w:ascii="方正仿宋_GBK" w:eastAsia="方正仿宋_GBK" w:hAnsi="仿宋" w:hint="eastAsia"/>
          <w:sz w:val="32"/>
          <w:szCs w:val="32"/>
        </w:rPr>
        <w:t>）</w:t>
      </w:r>
      <w:r w:rsidRPr="00A04A19">
        <w:rPr>
          <w:rFonts w:ascii="方正仿宋_GBK" w:eastAsia="方正仿宋_GBK" w:hAnsi="仿宋"/>
          <w:sz w:val="32"/>
          <w:szCs w:val="32"/>
        </w:rPr>
        <w:t xml:space="preserve"> </w:t>
      </w:r>
      <w:r w:rsidRPr="00A04A19">
        <w:rPr>
          <w:rFonts w:ascii="方正仿宋_GBK" w:eastAsia="方正仿宋_GBK" w:hAnsi="仿宋" w:hint="eastAsia"/>
          <w:sz w:val="32"/>
          <w:szCs w:val="32"/>
        </w:rPr>
        <w:t>年龄</w:t>
      </w:r>
      <w:r w:rsidRPr="00A04A19">
        <w:rPr>
          <w:rFonts w:ascii="方正仿宋_GBK" w:eastAsia="方正仿宋_GBK" w:hAnsi="仿宋"/>
          <w:sz w:val="32"/>
          <w:szCs w:val="32"/>
        </w:rPr>
        <w:t>40</w:t>
      </w:r>
      <w:r w:rsidRPr="00A04A19">
        <w:rPr>
          <w:rFonts w:ascii="方正仿宋_GBK" w:eastAsia="方正仿宋_GBK" w:hAnsi="仿宋" w:hint="eastAsia"/>
          <w:sz w:val="32"/>
          <w:szCs w:val="32"/>
        </w:rPr>
        <w:t>周岁以下，即</w:t>
      </w:r>
      <w:r w:rsidRPr="00A04A19">
        <w:rPr>
          <w:rFonts w:ascii="方正仿宋_GBK" w:eastAsia="方正仿宋_GBK" w:hAnsi="仿宋"/>
          <w:sz w:val="32"/>
          <w:szCs w:val="32"/>
        </w:rPr>
        <w:t>1974</w:t>
      </w:r>
      <w:r w:rsidRPr="00A04A19">
        <w:rPr>
          <w:rFonts w:ascii="方正仿宋_GBK" w:eastAsia="方正仿宋_GBK" w:hAnsi="仿宋" w:hint="eastAsia"/>
          <w:sz w:val="32"/>
          <w:szCs w:val="32"/>
        </w:rPr>
        <w:t>年</w:t>
      </w:r>
      <w:r w:rsidRPr="00A04A19">
        <w:rPr>
          <w:rFonts w:ascii="方正仿宋_GBK" w:eastAsia="方正仿宋_GBK" w:hAnsi="仿宋"/>
          <w:sz w:val="32"/>
          <w:szCs w:val="32"/>
        </w:rPr>
        <w:t>9</w:t>
      </w:r>
      <w:r w:rsidRPr="00A04A19">
        <w:rPr>
          <w:rFonts w:ascii="方正仿宋_GBK" w:eastAsia="方正仿宋_GBK" w:hAnsi="仿宋" w:hint="eastAsia"/>
          <w:sz w:val="32"/>
          <w:szCs w:val="32"/>
        </w:rPr>
        <w:t>月</w:t>
      </w:r>
      <w:r w:rsidRPr="00A04A19">
        <w:rPr>
          <w:rFonts w:ascii="方正仿宋_GBK" w:eastAsia="方正仿宋_GBK" w:hAnsi="仿宋"/>
          <w:sz w:val="32"/>
          <w:szCs w:val="32"/>
        </w:rPr>
        <w:t>1</w:t>
      </w:r>
      <w:r w:rsidRPr="00A04A19">
        <w:rPr>
          <w:rFonts w:ascii="方正仿宋_GBK" w:eastAsia="方正仿宋_GBK" w:hAnsi="仿宋" w:hint="eastAsia"/>
          <w:sz w:val="32"/>
          <w:szCs w:val="32"/>
        </w:rPr>
        <w:t>日（含）后出</w:t>
      </w:r>
      <w:r w:rsidRPr="00A04A19">
        <w:rPr>
          <w:rFonts w:ascii="方正仿宋_GBK" w:eastAsia="方正仿宋_GBK" w:hAnsi="仿宋" w:hint="eastAsia"/>
          <w:sz w:val="32"/>
          <w:szCs w:val="32"/>
        </w:rPr>
        <w:lastRenderedPageBreak/>
        <w:t>生，教龄</w:t>
      </w:r>
      <w:r w:rsidRPr="00A04A19">
        <w:rPr>
          <w:rFonts w:ascii="方正仿宋_GBK" w:eastAsia="方正仿宋_GBK" w:hAnsi="仿宋"/>
          <w:sz w:val="32"/>
          <w:szCs w:val="32"/>
        </w:rPr>
        <w:t>10</w:t>
      </w:r>
      <w:r w:rsidRPr="00A04A19">
        <w:rPr>
          <w:rFonts w:ascii="方正仿宋_GBK" w:eastAsia="方正仿宋_GBK" w:hAnsi="仿宋" w:hint="eastAsia"/>
          <w:sz w:val="32"/>
          <w:szCs w:val="32"/>
        </w:rPr>
        <w:t>周年以上；从事班主任（含特教）工作</w:t>
      </w:r>
      <w:r w:rsidRPr="00A04A19">
        <w:rPr>
          <w:rFonts w:ascii="方正仿宋_GBK" w:eastAsia="方正仿宋_GBK" w:hAnsi="仿宋"/>
          <w:sz w:val="32"/>
          <w:szCs w:val="32"/>
        </w:rPr>
        <w:t>3</w:t>
      </w:r>
      <w:r w:rsidRPr="00A04A19">
        <w:rPr>
          <w:rFonts w:ascii="方正仿宋_GBK" w:eastAsia="方正仿宋_GBK" w:hAnsi="仿宋" w:hint="eastAsia"/>
          <w:sz w:val="32"/>
          <w:szCs w:val="32"/>
        </w:rPr>
        <w:t>年以上，或在学校德育（政教）部门从事德育工作</w:t>
      </w:r>
      <w:r w:rsidRPr="00A04A19">
        <w:rPr>
          <w:rFonts w:ascii="方正仿宋_GBK" w:eastAsia="方正仿宋_GBK" w:hAnsi="仿宋"/>
          <w:sz w:val="32"/>
          <w:szCs w:val="32"/>
        </w:rPr>
        <w:t>6</w:t>
      </w:r>
      <w:r w:rsidRPr="00A04A19">
        <w:rPr>
          <w:rFonts w:ascii="方正仿宋_GBK" w:eastAsia="方正仿宋_GBK" w:hAnsi="仿宋" w:hint="eastAsia"/>
          <w:sz w:val="32"/>
          <w:szCs w:val="32"/>
        </w:rPr>
        <w:t>年以上</w:t>
      </w:r>
      <w:r>
        <w:rPr>
          <w:rFonts w:ascii="方正仿宋_GBK" w:eastAsia="方正仿宋_GBK" w:hAnsi="仿宋" w:hint="eastAsia"/>
          <w:sz w:val="32"/>
          <w:szCs w:val="32"/>
        </w:rPr>
        <w:t>。</w:t>
      </w:r>
    </w:p>
    <w:p w:rsidR="00EE2C55" w:rsidRPr="00A04A19" w:rsidRDefault="00EE2C55" w:rsidP="00B46CE5">
      <w:pPr>
        <w:snapToGrid w:val="0"/>
        <w:spacing w:line="540" w:lineRule="exact"/>
        <w:ind w:firstLineChars="200" w:firstLine="640"/>
        <w:rPr>
          <w:rFonts w:ascii="方正仿宋_GBK" w:eastAsia="方正仿宋_GBK" w:hAnsi="仿宋"/>
          <w:sz w:val="32"/>
          <w:szCs w:val="32"/>
        </w:rPr>
      </w:pPr>
      <w:r w:rsidRPr="00A04A19">
        <w:rPr>
          <w:rFonts w:ascii="方正仿宋_GBK" w:eastAsia="方正仿宋_GBK" w:hAnsi="仿宋" w:hint="eastAsia"/>
          <w:sz w:val="32"/>
          <w:szCs w:val="32"/>
        </w:rPr>
        <w:t>（</w:t>
      </w:r>
      <w:r w:rsidRPr="00A04A19">
        <w:rPr>
          <w:rFonts w:ascii="方正仿宋_GBK" w:eastAsia="方正仿宋_GBK" w:hAnsi="仿宋"/>
          <w:sz w:val="32"/>
          <w:szCs w:val="32"/>
        </w:rPr>
        <w:t>3</w:t>
      </w:r>
      <w:r w:rsidRPr="00A04A19">
        <w:rPr>
          <w:rFonts w:ascii="方正仿宋_GBK" w:eastAsia="方正仿宋_GBK" w:hAnsi="仿宋" w:hint="eastAsia"/>
          <w:sz w:val="32"/>
          <w:szCs w:val="32"/>
        </w:rPr>
        <w:t>）教育教学成绩突出，获得</w:t>
      </w:r>
      <w:r w:rsidRPr="00A04A19">
        <w:rPr>
          <w:rFonts w:ascii="方正仿宋_GBK" w:eastAsia="方正仿宋_GBK" w:hAnsi="仿宋"/>
          <w:sz w:val="32"/>
          <w:szCs w:val="32"/>
        </w:rPr>
        <w:t>2</w:t>
      </w:r>
      <w:r w:rsidRPr="00A04A19">
        <w:rPr>
          <w:rFonts w:ascii="方正仿宋_GBK" w:eastAsia="方正仿宋_GBK" w:hAnsi="仿宋" w:hint="eastAsia"/>
          <w:sz w:val="32"/>
          <w:szCs w:val="32"/>
        </w:rPr>
        <w:t>次校级一等奖以上奖励，或获得</w:t>
      </w:r>
      <w:r w:rsidRPr="00A04A19">
        <w:rPr>
          <w:rFonts w:ascii="方正仿宋_GBK" w:eastAsia="方正仿宋_GBK" w:hAnsi="仿宋"/>
          <w:sz w:val="32"/>
          <w:szCs w:val="32"/>
        </w:rPr>
        <w:t>1</w:t>
      </w:r>
      <w:r w:rsidRPr="00A04A19">
        <w:rPr>
          <w:rFonts w:ascii="方正仿宋_GBK" w:eastAsia="方正仿宋_GBK" w:hAnsi="仿宋" w:hint="eastAsia"/>
          <w:sz w:val="32"/>
          <w:szCs w:val="32"/>
        </w:rPr>
        <w:t>次区（市）县教育行政部门及以上级别表彰奖励。在区（市）县或直属学校青年教师中表现突出，在区域范围内产生了一定影响。</w:t>
      </w:r>
    </w:p>
    <w:p w:rsidR="00EE2C55" w:rsidRPr="00A04A19" w:rsidRDefault="00EE2C55" w:rsidP="00B46CE5">
      <w:pPr>
        <w:snapToGrid w:val="0"/>
        <w:spacing w:line="540" w:lineRule="exact"/>
        <w:ind w:firstLineChars="200" w:firstLine="640"/>
        <w:rPr>
          <w:rFonts w:ascii="方正仿宋_GBK" w:eastAsia="方正仿宋_GBK" w:hAnsi="仿宋"/>
          <w:sz w:val="32"/>
          <w:szCs w:val="32"/>
        </w:rPr>
      </w:pPr>
      <w:r w:rsidRPr="00A04A19">
        <w:rPr>
          <w:rFonts w:ascii="方正仿宋_GBK" w:eastAsia="方正仿宋_GBK" w:hAnsi="仿宋" w:hint="eastAsia"/>
          <w:sz w:val="32"/>
          <w:szCs w:val="32"/>
        </w:rPr>
        <w:t>（</w:t>
      </w:r>
      <w:r w:rsidRPr="00A04A19">
        <w:rPr>
          <w:rFonts w:ascii="方正仿宋_GBK" w:eastAsia="方正仿宋_GBK" w:hAnsi="仿宋"/>
          <w:sz w:val="32"/>
          <w:szCs w:val="32"/>
        </w:rPr>
        <w:t>4</w:t>
      </w:r>
      <w:r w:rsidRPr="00A04A19">
        <w:rPr>
          <w:rFonts w:ascii="方正仿宋_GBK" w:eastAsia="方正仿宋_GBK" w:hAnsi="仿宋" w:hint="eastAsia"/>
          <w:sz w:val="32"/>
          <w:szCs w:val="32"/>
        </w:rPr>
        <w:t>）</w:t>
      </w:r>
      <w:r w:rsidRPr="00A04A19">
        <w:rPr>
          <w:rFonts w:ascii="方正仿宋_GBK" w:eastAsia="方正仿宋_GBK" w:hAnsi="仿宋"/>
          <w:sz w:val="32"/>
          <w:szCs w:val="32"/>
        </w:rPr>
        <w:t xml:space="preserve"> </w:t>
      </w:r>
      <w:r w:rsidRPr="00A04A19">
        <w:rPr>
          <w:rFonts w:ascii="方正仿宋_GBK" w:eastAsia="方正仿宋_GBK" w:hAnsi="仿宋" w:hint="eastAsia"/>
          <w:sz w:val="32"/>
          <w:szCs w:val="32"/>
        </w:rPr>
        <w:t>幼儿园推荐人选应具备大学专科及以上学历，其他中小学推荐人选应具备大学本科及以上学历</w:t>
      </w:r>
      <w:r>
        <w:rPr>
          <w:rFonts w:ascii="方正仿宋_GBK" w:eastAsia="方正仿宋_GBK" w:hAnsi="仿宋" w:hint="eastAsia"/>
          <w:sz w:val="32"/>
          <w:szCs w:val="32"/>
        </w:rPr>
        <w:t>。</w:t>
      </w:r>
    </w:p>
    <w:p w:rsidR="00EE2C55" w:rsidRPr="00A04A19" w:rsidRDefault="00EE2C55" w:rsidP="00B46CE5">
      <w:pPr>
        <w:snapToGrid w:val="0"/>
        <w:spacing w:line="540" w:lineRule="exact"/>
        <w:ind w:firstLineChars="200" w:firstLine="640"/>
        <w:rPr>
          <w:rFonts w:ascii="方正仿宋_GBK" w:eastAsia="方正仿宋_GBK" w:hAnsi="仿宋"/>
          <w:sz w:val="32"/>
          <w:szCs w:val="32"/>
        </w:rPr>
      </w:pPr>
      <w:r w:rsidRPr="00A04A19">
        <w:rPr>
          <w:rFonts w:ascii="方正仿宋_GBK" w:eastAsia="方正仿宋_GBK" w:hAnsi="仿宋" w:hint="eastAsia"/>
          <w:sz w:val="32"/>
          <w:szCs w:val="32"/>
        </w:rPr>
        <w:t>（</w:t>
      </w:r>
      <w:r>
        <w:rPr>
          <w:rFonts w:ascii="方正仿宋_GBK" w:eastAsia="方正仿宋_GBK" w:hAnsi="仿宋"/>
          <w:sz w:val="32"/>
          <w:szCs w:val="32"/>
        </w:rPr>
        <w:t>5</w:t>
      </w:r>
      <w:r w:rsidRPr="00A04A19">
        <w:rPr>
          <w:rFonts w:ascii="方正仿宋_GBK" w:eastAsia="方正仿宋_GBK" w:hAnsi="仿宋" w:hint="eastAsia"/>
          <w:sz w:val="32"/>
          <w:szCs w:val="32"/>
        </w:rPr>
        <w:t>）城镇中小学教师应有一年以上在农村学校或薄弱学校任教经历。</w:t>
      </w:r>
    </w:p>
    <w:p w:rsidR="00EE2C55" w:rsidRPr="00A04A19" w:rsidRDefault="00EE2C55" w:rsidP="00B46CE5">
      <w:pPr>
        <w:snapToGrid w:val="0"/>
        <w:spacing w:line="540" w:lineRule="exact"/>
        <w:ind w:firstLineChars="200" w:firstLine="640"/>
        <w:rPr>
          <w:rFonts w:ascii="方正仿宋_GBK" w:eastAsia="方正仿宋_GBK" w:hAnsi="仿宋"/>
          <w:sz w:val="32"/>
          <w:szCs w:val="32"/>
        </w:rPr>
      </w:pPr>
      <w:r w:rsidRPr="00A04A19">
        <w:rPr>
          <w:rFonts w:ascii="方正仿宋_GBK" w:eastAsia="方正仿宋_GBK" w:hAnsi="仿宋" w:hint="eastAsia"/>
          <w:sz w:val="32"/>
          <w:szCs w:val="32"/>
        </w:rPr>
        <w:t>（</w:t>
      </w:r>
      <w:r>
        <w:rPr>
          <w:rFonts w:ascii="方正仿宋_GBK" w:eastAsia="方正仿宋_GBK" w:hAnsi="仿宋"/>
          <w:sz w:val="32"/>
          <w:szCs w:val="32"/>
        </w:rPr>
        <w:t>6</w:t>
      </w:r>
      <w:r w:rsidRPr="00A04A19">
        <w:rPr>
          <w:rFonts w:ascii="方正仿宋_GBK" w:eastAsia="方正仿宋_GBK" w:hAnsi="仿宋" w:hint="eastAsia"/>
          <w:sz w:val="32"/>
          <w:szCs w:val="32"/>
        </w:rPr>
        <w:t>）近</w:t>
      </w:r>
      <w:r w:rsidRPr="00A04A19">
        <w:rPr>
          <w:rFonts w:ascii="方正仿宋_GBK" w:eastAsia="方正仿宋_GBK" w:hAnsi="仿宋"/>
          <w:sz w:val="32"/>
          <w:szCs w:val="32"/>
        </w:rPr>
        <w:t>3</w:t>
      </w:r>
      <w:r w:rsidRPr="00A04A19">
        <w:rPr>
          <w:rFonts w:ascii="方正仿宋_GBK" w:eastAsia="方正仿宋_GBK" w:hAnsi="仿宋" w:hint="eastAsia"/>
          <w:sz w:val="32"/>
          <w:szCs w:val="32"/>
        </w:rPr>
        <w:t>年在市级及以上公开发行的学术刊物（含学报）上发表过专业论文，或在区（市）县（或教育集团）上过公开课、研究课、专题讲座，或作为主研人员参与研究的课题获得过市级及以上教学成果奖者，同等条件下优先推荐。</w:t>
      </w:r>
    </w:p>
    <w:p w:rsidR="00EE2C55" w:rsidRPr="00897E26" w:rsidRDefault="00EE2C55" w:rsidP="00B46CE5">
      <w:pPr>
        <w:snapToGrid w:val="0"/>
        <w:spacing w:line="540" w:lineRule="exact"/>
        <w:ind w:firstLineChars="200" w:firstLine="640"/>
        <w:rPr>
          <w:rFonts w:ascii="方正仿宋_GBK" w:eastAsia="方正仿宋_GBK" w:hAnsi="仿宋"/>
          <w:color w:val="FF0000"/>
          <w:sz w:val="32"/>
          <w:szCs w:val="32"/>
        </w:rPr>
      </w:pPr>
      <w:r w:rsidRPr="00A04A19">
        <w:rPr>
          <w:rFonts w:ascii="方正仿宋_GBK" w:eastAsia="方正仿宋_GBK" w:hAnsi="仿宋" w:hint="eastAsia"/>
          <w:sz w:val="32"/>
          <w:szCs w:val="32"/>
        </w:rPr>
        <w:t>（</w:t>
      </w:r>
      <w:r>
        <w:rPr>
          <w:rFonts w:ascii="方正仿宋_GBK" w:eastAsia="方正仿宋_GBK" w:hAnsi="仿宋"/>
          <w:sz w:val="32"/>
          <w:szCs w:val="32"/>
        </w:rPr>
        <w:t>7</w:t>
      </w:r>
      <w:r w:rsidRPr="00A04A19">
        <w:rPr>
          <w:rFonts w:ascii="方正仿宋_GBK" w:eastAsia="方正仿宋_GBK" w:hAnsi="仿宋" w:hint="eastAsia"/>
          <w:sz w:val="32"/>
          <w:szCs w:val="32"/>
        </w:rPr>
        <w:t>）特别优秀者，可适当放宽教龄年限，</w:t>
      </w:r>
      <w:r>
        <w:rPr>
          <w:rFonts w:ascii="方正仿宋_GBK" w:eastAsia="方正仿宋_GBK" w:hAnsi="仿宋" w:hint="eastAsia"/>
          <w:sz w:val="32"/>
          <w:szCs w:val="32"/>
        </w:rPr>
        <w:t>破格推荐。</w:t>
      </w:r>
    </w:p>
    <w:p w:rsidR="00EE2C55" w:rsidRDefault="00EE2C55" w:rsidP="00B46CE5">
      <w:pPr>
        <w:snapToGrid w:val="0"/>
        <w:spacing w:line="540" w:lineRule="exact"/>
        <w:ind w:firstLineChars="200" w:firstLine="640"/>
        <w:rPr>
          <w:rFonts w:ascii="方正黑体_GBK" w:eastAsia="方正黑体_GBK" w:hAnsi="黑体"/>
          <w:sz w:val="32"/>
          <w:szCs w:val="32"/>
        </w:rPr>
      </w:pPr>
      <w:r>
        <w:rPr>
          <w:rFonts w:ascii="方正黑体_GBK" w:eastAsia="方正黑体_GBK" w:hAnsi="黑体" w:hint="eastAsia"/>
          <w:sz w:val="32"/>
          <w:szCs w:val="32"/>
        </w:rPr>
        <w:t>二、推荐程序</w:t>
      </w:r>
    </w:p>
    <w:p w:rsidR="00EE2C55" w:rsidRDefault="00EE2C55" w:rsidP="00B46CE5">
      <w:pPr>
        <w:snapToGrid w:val="0"/>
        <w:spacing w:line="540" w:lineRule="exact"/>
        <w:ind w:firstLineChars="200" w:firstLine="640"/>
        <w:rPr>
          <w:rFonts w:ascii="方正仿宋_GBK" w:eastAsia="方正仿宋_GBK" w:hAnsi="仿宋"/>
          <w:sz w:val="32"/>
          <w:szCs w:val="32"/>
        </w:rPr>
      </w:pPr>
      <w:r>
        <w:rPr>
          <w:rFonts w:ascii="方正仿宋_GBK" w:eastAsia="方正仿宋_GBK" w:hAnsi="仿宋" w:hint="eastAsia"/>
          <w:sz w:val="32"/>
          <w:szCs w:val="32"/>
        </w:rPr>
        <w:t>坚持公开、公平、公正和民主集中制原则，逐级推荐。</w:t>
      </w:r>
    </w:p>
    <w:p w:rsidR="00EE2C55" w:rsidRDefault="00EE2C55" w:rsidP="00B46CE5">
      <w:pPr>
        <w:snapToGrid w:val="0"/>
        <w:spacing w:line="540" w:lineRule="exact"/>
        <w:ind w:firstLineChars="200" w:firstLine="640"/>
        <w:rPr>
          <w:rFonts w:ascii="方正仿宋_GBK" w:eastAsia="方正仿宋_GBK" w:hAnsi="仿宋"/>
          <w:sz w:val="32"/>
          <w:szCs w:val="32"/>
        </w:rPr>
      </w:pPr>
      <w:r>
        <w:rPr>
          <w:rFonts w:ascii="方正仿宋_GBK" w:eastAsia="方正仿宋_GBK" w:hAnsi="仿宋" w:hint="eastAsia"/>
          <w:sz w:val="32"/>
          <w:szCs w:val="32"/>
        </w:rPr>
        <w:t>（一）学校召开教职工（代表）大会进行宣传动员和民主推荐（应提供符合条件的候选人名单，候选人获推荐票应过半），推荐结果报行政会或校长会研究并同意推荐。经师德测评、公示（公示内容包括《申报表》、《推荐一览表》等材料，公示时间为</w:t>
      </w:r>
      <w:r>
        <w:rPr>
          <w:rFonts w:ascii="方正仿宋_GBK" w:eastAsia="方正仿宋_GBK" w:hAnsi="仿宋"/>
          <w:sz w:val="32"/>
          <w:szCs w:val="32"/>
        </w:rPr>
        <w:t>5</w:t>
      </w:r>
      <w:r>
        <w:rPr>
          <w:rFonts w:ascii="方正仿宋_GBK" w:eastAsia="方正仿宋_GBK" w:hAnsi="仿宋" w:hint="eastAsia"/>
          <w:sz w:val="32"/>
          <w:szCs w:val="32"/>
        </w:rPr>
        <w:t>个工作日）无异议且师德测评结果符合推荐条件的，呈报上级教育行政部门。</w:t>
      </w:r>
    </w:p>
    <w:p w:rsidR="00EE2C55" w:rsidRDefault="00EE2C55" w:rsidP="00B46CE5">
      <w:pPr>
        <w:snapToGrid w:val="0"/>
        <w:spacing w:line="540" w:lineRule="exact"/>
        <w:ind w:firstLineChars="200" w:firstLine="640"/>
        <w:rPr>
          <w:rFonts w:ascii="方正仿宋_GBK" w:eastAsia="方正仿宋_GBK" w:hAnsi="仿宋"/>
          <w:sz w:val="32"/>
          <w:szCs w:val="32"/>
        </w:rPr>
      </w:pPr>
      <w:r>
        <w:rPr>
          <w:rFonts w:ascii="方正仿宋_GBK" w:eastAsia="方正仿宋_GBK" w:hAnsi="仿宋" w:hint="eastAsia"/>
          <w:sz w:val="32"/>
          <w:szCs w:val="32"/>
        </w:rPr>
        <w:t>（二）区（市）县级教育行政部门组织专家进行实地考察（包</w:t>
      </w:r>
      <w:r>
        <w:rPr>
          <w:rFonts w:ascii="方正仿宋_GBK" w:eastAsia="方正仿宋_GBK" w:hAnsi="仿宋" w:hint="eastAsia"/>
          <w:sz w:val="32"/>
          <w:szCs w:val="32"/>
        </w:rPr>
        <w:lastRenderedPageBreak/>
        <w:t>括听课，个别访谈，查阅听课、备课、批改作业、阅卷、评卷、家访、帮助后进生转化等印证材料），经区（市）县教育行政部门综合评审，加盖公章后报市教育局。</w:t>
      </w:r>
    </w:p>
    <w:p w:rsidR="00EE2C55" w:rsidRDefault="00EE2C55" w:rsidP="00B46CE5">
      <w:pPr>
        <w:snapToGrid w:val="0"/>
        <w:spacing w:line="540" w:lineRule="exact"/>
        <w:ind w:firstLineChars="200" w:firstLine="640"/>
        <w:rPr>
          <w:rFonts w:ascii="方正仿宋_GBK" w:eastAsia="方正仿宋_GBK" w:hAnsi="仿宋"/>
          <w:sz w:val="32"/>
          <w:szCs w:val="32"/>
        </w:rPr>
      </w:pPr>
      <w:r>
        <w:rPr>
          <w:rFonts w:ascii="方正仿宋_GBK" w:eastAsia="方正仿宋_GBK" w:hAnsi="仿宋" w:hint="eastAsia"/>
          <w:sz w:val="32"/>
          <w:szCs w:val="32"/>
        </w:rPr>
        <w:t>违反规定程序或弄虚作假推荐上报的，一经查证属实，取消其申报资格。</w:t>
      </w:r>
    </w:p>
    <w:p w:rsidR="00EE2C55" w:rsidRDefault="00EE2C55" w:rsidP="00B46CE5">
      <w:pPr>
        <w:snapToGrid w:val="0"/>
        <w:spacing w:line="540" w:lineRule="exact"/>
        <w:ind w:firstLineChars="200" w:firstLine="640"/>
        <w:rPr>
          <w:rFonts w:ascii="方正黑体_GBK" w:eastAsia="方正黑体_GBK" w:hAnsi="黑体"/>
          <w:sz w:val="32"/>
          <w:szCs w:val="32"/>
        </w:rPr>
      </w:pPr>
      <w:r>
        <w:rPr>
          <w:rFonts w:ascii="方正黑体_GBK" w:eastAsia="方正黑体_GBK" w:hAnsi="黑体" w:hint="eastAsia"/>
          <w:sz w:val="32"/>
          <w:szCs w:val="32"/>
        </w:rPr>
        <w:t>三、推荐名额及有关要求</w:t>
      </w:r>
    </w:p>
    <w:p w:rsidR="00EE2C55" w:rsidRDefault="00EE2C55" w:rsidP="00B46CE5">
      <w:pPr>
        <w:snapToGrid w:val="0"/>
        <w:spacing w:line="540" w:lineRule="exact"/>
        <w:ind w:firstLineChars="200" w:firstLine="640"/>
        <w:rPr>
          <w:rFonts w:ascii="方正仿宋_GBK" w:eastAsia="方正仿宋_GBK" w:hAnsi="仿宋"/>
          <w:sz w:val="32"/>
          <w:szCs w:val="32"/>
        </w:rPr>
      </w:pPr>
      <w:r>
        <w:rPr>
          <w:rFonts w:ascii="方正仿宋_GBK" w:eastAsia="方正仿宋_GBK" w:hAnsi="仿宋" w:hint="eastAsia"/>
          <w:sz w:val="32"/>
          <w:szCs w:val="32"/>
        </w:rPr>
        <w:t>坚持面向基层和教育一线的原则，兼顾各类教育板块，具体推荐名额见附件。</w:t>
      </w:r>
    </w:p>
    <w:p w:rsidR="00EE2C55" w:rsidRDefault="00EE2C55" w:rsidP="00B46CE5">
      <w:pPr>
        <w:snapToGrid w:val="0"/>
        <w:spacing w:line="540" w:lineRule="exact"/>
        <w:ind w:firstLineChars="200" w:firstLine="640"/>
        <w:rPr>
          <w:rFonts w:ascii="方正仿宋_GBK" w:eastAsia="方正仿宋_GBK" w:hAnsi="仿宋"/>
          <w:sz w:val="32"/>
          <w:szCs w:val="32"/>
        </w:rPr>
      </w:pPr>
      <w:r>
        <w:rPr>
          <w:rFonts w:ascii="方正仿宋_GBK" w:eastAsia="方正仿宋_GBK" w:hAnsi="仿宋" w:hint="eastAsia"/>
          <w:sz w:val="32"/>
          <w:szCs w:val="32"/>
        </w:rPr>
        <w:t>（一）中心城区推荐的“成都市教坛新秀”、“成都市优秀青年教师”中应包含至少</w:t>
      </w:r>
      <w:r>
        <w:rPr>
          <w:rFonts w:ascii="方正仿宋_GBK" w:eastAsia="方正仿宋_GBK" w:hAnsi="仿宋"/>
          <w:sz w:val="32"/>
          <w:szCs w:val="32"/>
        </w:rPr>
        <w:t>1</w:t>
      </w:r>
      <w:r>
        <w:rPr>
          <w:rFonts w:ascii="方正仿宋_GBK" w:eastAsia="方正仿宋_GBK" w:hAnsi="仿宋" w:hint="eastAsia"/>
          <w:sz w:val="32"/>
          <w:szCs w:val="32"/>
        </w:rPr>
        <w:t>名中等职业学校“双师型”教师或幼儿园教师或艺体学科教师或心理学科教师或民办学校教师。</w:t>
      </w:r>
    </w:p>
    <w:p w:rsidR="00EE2C55" w:rsidRDefault="00EE2C55" w:rsidP="00B46CE5">
      <w:pPr>
        <w:snapToGrid w:val="0"/>
        <w:spacing w:line="540" w:lineRule="exact"/>
        <w:ind w:firstLineChars="200" w:firstLine="640"/>
        <w:rPr>
          <w:rFonts w:ascii="方正仿宋_GBK" w:eastAsia="方正仿宋_GBK" w:hAnsi="仿宋"/>
          <w:sz w:val="32"/>
          <w:szCs w:val="32"/>
        </w:rPr>
      </w:pPr>
      <w:r>
        <w:rPr>
          <w:rFonts w:ascii="方正仿宋_GBK" w:eastAsia="方正仿宋_GBK" w:hAnsi="仿宋" w:hint="eastAsia"/>
          <w:sz w:val="32"/>
          <w:szCs w:val="32"/>
        </w:rPr>
        <w:t>（二）其他区（市）县推荐的“成都市教坛新秀”、“成都市优秀青年教师”中应包含至少</w:t>
      </w:r>
      <w:r>
        <w:rPr>
          <w:rFonts w:ascii="方正仿宋_GBK" w:eastAsia="方正仿宋_GBK" w:hAnsi="仿宋"/>
          <w:sz w:val="32"/>
          <w:szCs w:val="32"/>
        </w:rPr>
        <w:t>1</w:t>
      </w:r>
      <w:r>
        <w:rPr>
          <w:rFonts w:ascii="方正仿宋_GBK" w:eastAsia="方正仿宋_GBK" w:hAnsi="仿宋" w:hint="eastAsia"/>
          <w:sz w:val="32"/>
          <w:szCs w:val="32"/>
        </w:rPr>
        <w:t>名农村学校教师、</w:t>
      </w:r>
      <w:r>
        <w:rPr>
          <w:rFonts w:ascii="方正仿宋_GBK" w:eastAsia="方正仿宋_GBK" w:hAnsi="仿宋"/>
          <w:sz w:val="32"/>
          <w:szCs w:val="32"/>
        </w:rPr>
        <w:t>1</w:t>
      </w:r>
      <w:r>
        <w:rPr>
          <w:rFonts w:ascii="方正仿宋_GBK" w:eastAsia="方正仿宋_GBK" w:hAnsi="仿宋" w:hint="eastAsia"/>
          <w:sz w:val="32"/>
          <w:szCs w:val="32"/>
        </w:rPr>
        <w:t>名中等职业学校“双师型”教师或幼儿园教师或艺体学科教师或心理学科教师或民办学校教师。</w:t>
      </w:r>
    </w:p>
    <w:p w:rsidR="00EE2C55" w:rsidRDefault="00EE2C55" w:rsidP="00B46CE5">
      <w:pPr>
        <w:snapToGrid w:val="0"/>
        <w:spacing w:line="540" w:lineRule="exact"/>
        <w:ind w:firstLineChars="200" w:firstLine="640"/>
        <w:rPr>
          <w:rFonts w:ascii="方正仿宋_GBK" w:eastAsia="方正仿宋_GBK" w:hAnsi="仿宋"/>
          <w:sz w:val="32"/>
          <w:szCs w:val="32"/>
        </w:rPr>
      </w:pPr>
      <w:r>
        <w:rPr>
          <w:rFonts w:ascii="方正仿宋_GBK" w:eastAsia="方正仿宋_GBK" w:hAnsi="仿宋" w:hint="eastAsia"/>
          <w:sz w:val="32"/>
          <w:szCs w:val="32"/>
        </w:rPr>
        <w:t>（三）中等职业学校中来自企业的兼职教师在同等条件下优先推荐。</w:t>
      </w:r>
    </w:p>
    <w:p w:rsidR="00EE2C55" w:rsidRDefault="00EE2C55" w:rsidP="00B46CE5">
      <w:pPr>
        <w:snapToGrid w:val="0"/>
        <w:spacing w:line="540" w:lineRule="exact"/>
        <w:ind w:firstLineChars="200" w:firstLine="640"/>
        <w:rPr>
          <w:rFonts w:ascii="方正黑体_GBK" w:eastAsia="方正黑体_GBK" w:hAnsi="黑体"/>
          <w:sz w:val="32"/>
          <w:szCs w:val="32"/>
        </w:rPr>
      </w:pPr>
      <w:r>
        <w:rPr>
          <w:rFonts w:ascii="方正黑体_GBK" w:eastAsia="方正黑体_GBK" w:hAnsi="黑体" w:hint="eastAsia"/>
          <w:sz w:val="32"/>
          <w:szCs w:val="32"/>
        </w:rPr>
        <w:t>四、管理办法</w:t>
      </w:r>
    </w:p>
    <w:p w:rsidR="00EE2C55" w:rsidRDefault="00EE2C55" w:rsidP="00B46CE5">
      <w:pPr>
        <w:snapToGrid w:val="0"/>
        <w:spacing w:line="540" w:lineRule="exact"/>
        <w:ind w:firstLineChars="200" w:firstLine="640"/>
        <w:rPr>
          <w:rFonts w:ascii="方正仿宋_GBK" w:eastAsia="方正仿宋_GBK" w:hAnsi="仿宋"/>
          <w:sz w:val="32"/>
          <w:szCs w:val="32"/>
        </w:rPr>
      </w:pPr>
      <w:r>
        <w:rPr>
          <w:rFonts w:ascii="方正仿宋_GBK" w:eastAsia="方正仿宋_GBK" w:hAnsi="仿宋" w:hint="eastAsia"/>
          <w:sz w:val="32"/>
          <w:szCs w:val="32"/>
        </w:rPr>
        <w:t>成都市优秀青年教师每届管理期</w:t>
      </w:r>
      <w:r>
        <w:rPr>
          <w:rFonts w:ascii="方正仿宋_GBK" w:eastAsia="方正仿宋_GBK" w:hAnsi="仿宋"/>
          <w:sz w:val="32"/>
          <w:szCs w:val="32"/>
        </w:rPr>
        <w:t>6</w:t>
      </w:r>
      <w:r>
        <w:rPr>
          <w:rFonts w:ascii="方正仿宋_GBK" w:eastAsia="方正仿宋_GBK" w:hAnsi="仿宋" w:hint="eastAsia"/>
          <w:sz w:val="32"/>
          <w:szCs w:val="32"/>
        </w:rPr>
        <w:t>年。管理期内，原则上应当接受组织安排，到农村学校或薄弱学校任教（任职）</w:t>
      </w:r>
      <w:r>
        <w:rPr>
          <w:rFonts w:ascii="方正仿宋_GBK" w:eastAsia="方正仿宋_GBK" w:hAnsi="仿宋"/>
          <w:sz w:val="32"/>
          <w:szCs w:val="32"/>
        </w:rPr>
        <w:t>1</w:t>
      </w:r>
      <w:r>
        <w:rPr>
          <w:rFonts w:ascii="方正仿宋_GBK" w:eastAsia="方正仿宋_GBK" w:hAnsi="仿宋" w:hint="eastAsia"/>
          <w:sz w:val="32"/>
          <w:szCs w:val="32"/>
        </w:rPr>
        <w:t>年以上。</w:t>
      </w:r>
    </w:p>
    <w:p w:rsidR="00EE2C55" w:rsidRDefault="00EE2C55" w:rsidP="00B46CE5">
      <w:pPr>
        <w:snapToGrid w:val="0"/>
        <w:spacing w:line="540" w:lineRule="exact"/>
        <w:ind w:firstLineChars="200" w:firstLine="640"/>
        <w:rPr>
          <w:rFonts w:ascii="方正仿宋_GBK" w:eastAsia="方正仿宋_GBK" w:hAnsi="仿宋"/>
          <w:sz w:val="32"/>
          <w:szCs w:val="32"/>
        </w:rPr>
      </w:pPr>
      <w:r>
        <w:rPr>
          <w:rFonts w:ascii="方正仿宋_GBK" w:eastAsia="方正仿宋_GBK" w:hAnsi="仿宋" w:hint="eastAsia"/>
          <w:sz w:val="32"/>
          <w:szCs w:val="32"/>
        </w:rPr>
        <w:t>成都市教坛新秀由其所在学校的主管教育行政部门管理。</w:t>
      </w:r>
    </w:p>
    <w:p w:rsidR="00EE2C55" w:rsidRDefault="00EE2C55" w:rsidP="00B46CE5">
      <w:pPr>
        <w:snapToGrid w:val="0"/>
        <w:spacing w:line="540" w:lineRule="exact"/>
        <w:ind w:firstLineChars="200" w:firstLine="640"/>
        <w:rPr>
          <w:rFonts w:ascii="方正仿宋_GBK" w:eastAsia="方正仿宋_GBK" w:hAnsi="仿宋"/>
          <w:sz w:val="32"/>
          <w:szCs w:val="32"/>
        </w:rPr>
      </w:pPr>
      <w:r>
        <w:rPr>
          <w:rFonts w:ascii="方正仿宋_GBK" w:eastAsia="方正仿宋_GBK" w:hAnsi="仿宋" w:hint="eastAsia"/>
          <w:sz w:val="32"/>
          <w:szCs w:val="32"/>
        </w:rPr>
        <w:t>成都市教坛新秀、优秀青年教师应注重提升自身素质，严格遵守《成都市中小学（幼儿园）教师职业道德行为准则》。凡有</w:t>
      </w:r>
      <w:r>
        <w:rPr>
          <w:rFonts w:ascii="方正仿宋_GBK" w:eastAsia="方正仿宋_GBK" w:hAnsi="仿宋" w:hint="eastAsia"/>
          <w:sz w:val="32"/>
          <w:szCs w:val="32"/>
        </w:rPr>
        <w:lastRenderedPageBreak/>
        <w:t>师德失范行为，以及从事有偿家教、举办或参与社会举办的各类收费培训和补习班等违规行为的，一经查实，取消相应称号。</w:t>
      </w:r>
    </w:p>
    <w:p w:rsidR="00EE2C55" w:rsidRDefault="00EE2C55" w:rsidP="00B46CE5">
      <w:pPr>
        <w:snapToGrid w:val="0"/>
        <w:spacing w:line="540" w:lineRule="exact"/>
        <w:ind w:firstLineChars="200" w:firstLine="640"/>
        <w:rPr>
          <w:rFonts w:ascii="方正黑体_GBK" w:eastAsia="方正黑体_GBK" w:hAnsi="黑体"/>
          <w:sz w:val="32"/>
          <w:szCs w:val="32"/>
        </w:rPr>
      </w:pPr>
      <w:r>
        <w:rPr>
          <w:rFonts w:ascii="方正黑体_GBK" w:eastAsia="方正黑体_GBK" w:hAnsi="黑体" w:hint="eastAsia"/>
          <w:sz w:val="32"/>
          <w:szCs w:val="32"/>
        </w:rPr>
        <w:t>五、材料报送要求</w:t>
      </w:r>
    </w:p>
    <w:p w:rsidR="00EE2C55" w:rsidRDefault="00EE2C55" w:rsidP="00B46CE5">
      <w:pPr>
        <w:snapToGrid w:val="0"/>
        <w:spacing w:line="540" w:lineRule="exact"/>
        <w:ind w:firstLineChars="200" w:firstLine="640"/>
        <w:rPr>
          <w:rFonts w:ascii="方正楷体_GBK" w:eastAsia="方正楷体_GBK" w:hAnsi="仿宋"/>
          <w:sz w:val="32"/>
          <w:szCs w:val="32"/>
        </w:rPr>
      </w:pPr>
      <w:r>
        <w:rPr>
          <w:rFonts w:ascii="方正楷体_GBK" w:eastAsia="方正楷体_GBK" w:hAnsi="仿宋" w:hint="eastAsia"/>
          <w:sz w:val="32"/>
          <w:szCs w:val="32"/>
        </w:rPr>
        <w:t>（一）材料上报截止时间。</w:t>
      </w:r>
    </w:p>
    <w:p w:rsidR="00EE2C55" w:rsidRDefault="00EE2C55" w:rsidP="00B46CE5">
      <w:pPr>
        <w:snapToGrid w:val="0"/>
        <w:spacing w:line="540" w:lineRule="exact"/>
        <w:ind w:firstLineChars="200" w:firstLine="640"/>
        <w:rPr>
          <w:rFonts w:ascii="方正仿宋_GBK" w:eastAsia="方正仿宋_GBK" w:hAnsi="仿宋"/>
          <w:sz w:val="32"/>
          <w:szCs w:val="32"/>
        </w:rPr>
      </w:pPr>
      <w:r>
        <w:rPr>
          <w:rFonts w:ascii="方正仿宋_GBK" w:eastAsia="方正仿宋_GBK" w:hAnsi="仿宋" w:hint="eastAsia"/>
          <w:sz w:val="32"/>
          <w:szCs w:val="32"/>
        </w:rPr>
        <w:t>申报截止时间为：</w:t>
      </w:r>
      <w:r>
        <w:rPr>
          <w:rFonts w:ascii="方正仿宋_GBK" w:eastAsia="方正仿宋_GBK" w:hAnsi="仿宋"/>
          <w:sz w:val="32"/>
          <w:szCs w:val="32"/>
        </w:rPr>
        <w:t>2014</w:t>
      </w:r>
      <w:r>
        <w:rPr>
          <w:rFonts w:ascii="方正仿宋_GBK" w:eastAsia="方正仿宋_GBK" w:hAnsi="仿宋" w:hint="eastAsia"/>
          <w:sz w:val="32"/>
          <w:szCs w:val="32"/>
        </w:rPr>
        <w:t>年</w:t>
      </w:r>
      <w:r>
        <w:rPr>
          <w:rFonts w:ascii="方正仿宋_GBK" w:eastAsia="方正仿宋_GBK" w:hAnsi="仿宋"/>
          <w:sz w:val="32"/>
          <w:szCs w:val="32"/>
        </w:rPr>
        <w:t>6</w:t>
      </w:r>
      <w:r>
        <w:rPr>
          <w:rFonts w:ascii="方正仿宋_GBK" w:eastAsia="方正仿宋_GBK" w:hAnsi="仿宋" w:hint="eastAsia"/>
          <w:sz w:val="32"/>
          <w:szCs w:val="32"/>
        </w:rPr>
        <w:t>月</w:t>
      </w:r>
      <w:r>
        <w:rPr>
          <w:rFonts w:ascii="方正仿宋_GBK" w:eastAsia="方正仿宋_GBK" w:hAnsi="仿宋"/>
          <w:sz w:val="32"/>
          <w:szCs w:val="32"/>
        </w:rPr>
        <w:t>13</w:t>
      </w:r>
      <w:r>
        <w:rPr>
          <w:rFonts w:ascii="方正仿宋_GBK" w:eastAsia="方正仿宋_GBK" w:hAnsi="仿宋" w:hint="eastAsia"/>
          <w:sz w:val="32"/>
          <w:szCs w:val="32"/>
        </w:rPr>
        <w:t>日（星期五），逾期不报或超名额报送均视为弃权，不再另行通知补报。</w:t>
      </w:r>
    </w:p>
    <w:p w:rsidR="00EE2C55" w:rsidRPr="00A11892" w:rsidRDefault="00EE2C55" w:rsidP="00B46CE5">
      <w:pPr>
        <w:snapToGrid w:val="0"/>
        <w:spacing w:line="540" w:lineRule="exact"/>
        <w:ind w:firstLineChars="200" w:firstLine="640"/>
        <w:rPr>
          <w:rFonts w:ascii="方正楷体_GBK" w:eastAsia="方正楷体_GBK" w:hAnsi="仿宋"/>
          <w:sz w:val="32"/>
          <w:szCs w:val="32"/>
        </w:rPr>
      </w:pPr>
      <w:r w:rsidRPr="00A11892">
        <w:rPr>
          <w:rFonts w:ascii="方正楷体_GBK" w:eastAsia="方正楷体_GBK" w:hAnsi="仿宋" w:hint="eastAsia"/>
          <w:sz w:val="32"/>
          <w:szCs w:val="32"/>
        </w:rPr>
        <w:t>（二）上报办法</w:t>
      </w:r>
    </w:p>
    <w:p w:rsidR="00EE2C55" w:rsidRPr="001A1F55" w:rsidRDefault="00EE2C55" w:rsidP="00EF6920">
      <w:pPr>
        <w:pStyle w:val="a5"/>
        <w:spacing w:line="600" w:lineRule="exact"/>
        <w:ind w:firstLine="705"/>
        <w:jc w:val="both"/>
        <w:rPr>
          <w:rFonts w:ascii="方正仿宋_GBK" w:eastAsia="方正仿宋_GBK" w:hAnsi="仿宋"/>
          <w:sz w:val="32"/>
          <w:szCs w:val="32"/>
        </w:rPr>
      </w:pPr>
      <w:r>
        <w:rPr>
          <w:rFonts w:ascii="方正仿宋_GBK" w:eastAsia="方正仿宋_GBK" w:hAnsi="仿宋" w:hint="eastAsia"/>
          <w:sz w:val="32"/>
          <w:szCs w:val="32"/>
        </w:rPr>
        <w:t>请各单位</w:t>
      </w:r>
      <w:r w:rsidRPr="001A1F55">
        <w:rPr>
          <w:rFonts w:ascii="方正仿宋_GBK" w:eastAsia="方正仿宋_GBK" w:hAnsi="仿宋" w:hint="eastAsia"/>
          <w:sz w:val="32"/>
          <w:szCs w:val="32"/>
        </w:rPr>
        <w:t>通过“</w:t>
      </w:r>
      <w:r>
        <w:rPr>
          <w:rFonts w:ascii="方正仿宋_GBK" w:eastAsia="方正仿宋_GBK" w:hAnsi="仿宋" w:hint="eastAsia"/>
          <w:sz w:val="32"/>
          <w:szCs w:val="32"/>
        </w:rPr>
        <w:t>教师信息管理系统</w:t>
      </w:r>
      <w:r w:rsidRPr="001A1F55">
        <w:rPr>
          <w:rFonts w:ascii="方正仿宋_GBK" w:eastAsia="方正仿宋_GBK" w:hAnsi="仿宋" w:hint="eastAsia"/>
          <w:sz w:val="32"/>
          <w:szCs w:val="32"/>
        </w:rPr>
        <w:t>”向我处提交上报人员信息（</w:t>
      </w:r>
      <w:r>
        <w:rPr>
          <w:rFonts w:ascii="方正仿宋_GBK" w:eastAsia="方正仿宋_GBK" w:hAnsi="仿宋" w:hint="eastAsia"/>
          <w:sz w:val="32"/>
          <w:szCs w:val="32"/>
        </w:rPr>
        <w:t>网址：</w:t>
      </w:r>
      <w:r w:rsidRPr="000A5D05">
        <w:rPr>
          <w:rFonts w:ascii="方正仿宋_GBK" w:eastAsia="方正仿宋_GBK" w:hAnsi="仿宋"/>
          <w:sz w:val="32"/>
          <w:szCs w:val="32"/>
        </w:rPr>
        <w:t>www.cdjyrc.com</w:t>
      </w:r>
      <w:r>
        <w:rPr>
          <w:rFonts w:ascii="方正仿宋_GBK" w:eastAsia="方正仿宋_GBK" w:hAnsi="仿宋" w:hint="eastAsia"/>
          <w:sz w:val="32"/>
          <w:szCs w:val="32"/>
        </w:rPr>
        <w:t>，有关操作</w:t>
      </w:r>
      <w:r w:rsidRPr="001A1F55">
        <w:rPr>
          <w:rFonts w:ascii="方正仿宋_GBK" w:eastAsia="方正仿宋_GBK" w:hAnsi="仿宋" w:hint="eastAsia"/>
          <w:sz w:val="32"/>
          <w:szCs w:val="32"/>
        </w:rPr>
        <w:t>详见《评优申报使用流程说明》，技术咨询：</w:t>
      </w:r>
      <w:r w:rsidRPr="001A1F55">
        <w:rPr>
          <w:rFonts w:ascii="方正仿宋_GBK" w:eastAsia="方正仿宋_GBK" w:hAnsi="仿宋"/>
          <w:sz w:val="32"/>
          <w:szCs w:val="32"/>
        </w:rPr>
        <w:t>QQ</w:t>
      </w:r>
      <w:r w:rsidRPr="001A1F55">
        <w:rPr>
          <w:rFonts w:ascii="方正仿宋_GBK" w:eastAsia="方正仿宋_GBK" w:hAnsi="仿宋" w:hint="eastAsia"/>
          <w:sz w:val="32"/>
          <w:szCs w:val="32"/>
        </w:rPr>
        <w:t>群号</w:t>
      </w:r>
      <w:r w:rsidRPr="001A1F55">
        <w:rPr>
          <w:rFonts w:ascii="方正仿宋_GBK" w:eastAsia="方正仿宋_GBK" w:hAnsi="仿宋"/>
          <w:sz w:val="32"/>
          <w:szCs w:val="32"/>
        </w:rPr>
        <w:t>57451946</w:t>
      </w:r>
      <w:r w:rsidRPr="001A1F55">
        <w:rPr>
          <w:rFonts w:ascii="方正仿宋_GBK" w:eastAsia="方正仿宋_GBK" w:hAnsi="仿宋" w:hint="eastAsia"/>
          <w:sz w:val="32"/>
          <w:szCs w:val="32"/>
        </w:rPr>
        <w:t>），</w:t>
      </w:r>
      <w:r>
        <w:rPr>
          <w:rFonts w:ascii="方正仿宋_GBK" w:eastAsia="方正仿宋_GBK" w:hAnsi="仿宋" w:hint="eastAsia"/>
          <w:sz w:val="32"/>
          <w:szCs w:val="32"/>
        </w:rPr>
        <w:t>纸质材料</w:t>
      </w:r>
      <w:r w:rsidRPr="001A1F55">
        <w:rPr>
          <w:rFonts w:ascii="方正仿宋_GBK" w:eastAsia="方正仿宋_GBK" w:hAnsi="仿宋" w:hint="eastAsia"/>
          <w:sz w:val="32"/>
          <w:szCs w:val="32"/>
        </w:rPr>
        <w:t>报送地点：成都市人才流动服务中心教育分中心教职认证科（联系人：刘志攀，电话：</w:t>
      </w:r>
      <w:r w:rsidRPr="001A1F55">
        <w:rPr>
          <w:rFonts w:ascii="方正仿宋_GBK" w:eastAsia="方正仿宋_GBK" w:hAnsi="仿宋"/>
          <w:sz w:val="32"/>
          <w:szCs w:val="32"/>
        </w:rPr>
        <w:t>86135</w:t>
      </w:r>
      <w:r>
        <w:rPr>
          <w:rFonts w:ascii="方正仿宋_GBK" w:eastAsia="方正仿宋_GBK" w:hAnsi="仿宋"/>
          <w:sz w:val="32"/>
          <w:szCs w:val="32"/>
        </w:rPr>
        <w:t>6</w:t>
      </w:r>
      <w:r w:rsidRPr="001A1F55">
        <w:rPr>
          <w:rFonts w:ascii="方正仿宋_GBK" w:eastAsia="方正仿宋_GBK" w:hAnsi="仿宋"/>
          <w:sz w:val="32"/>
          <w:szCs w:val="32"/>
        </w:rPr>
        <w:t>32</w:t>
      </w:r>
      <w:r>
        <w:rPr>
          <w:rFonts w:ascii="方正仿宋_GBK" w:eastAsia="方正仿宋_GBK" w:hAnsi="仿宋"/>
          <w:sz w:val="32"/>
          <w:szCs w:val="32"/>
        </w:rPr>
        <w:t xml:space="preserve"> </w:t>
      </w:r>
      <w:r>
        <w:rPr>
          <w:rFonts w:ascii="方正仿宋_GBK" w:eastAsia="方正仿宋_GBK" w:hAnsi="仿宋" w:hint="eastAsia"/>
          <w:sz w:val="32"/>
          <w:szCs w:val="32"/>
        </w:rPr>
        <w:t>手机：</w:t>
      </w:r>
      <w:r w:rsidRPr="001A1F55">
        <w:rPr>
          <w:rFonts w:ascii="方正仿宋_GBK" w:eastAsia="方正仿宋_GBK" w:hAnsi="仿宋" w:hint="eastAsia"/>
          <w:sz w:val="32"/>
          <w:szCs w:val="32"/>
        </w:rPr>
        <w:t>）。</w:t>
      </w:r>
    </w:p>
    <w:p w:rsidR="00EE2C55" w:rsidRDefault="00EE2C55" w:rsidP="00B46CE5">
      <w:pPr>
        <w:snapToGrid w:val="0"/>
        <w:spacing w:line="540" w:lineRule="exact"/>
        <w:ind w:firstLineChars="200" w:firstLine="640"/>
        <w:rPr>
          <w:rFonts w:ascii="方正楷体_GBK" w:eastAsia="方正楷体_GBK" w:hAnsi="仿宋"/>
          <w:sz w:val="32"/>
          <w:szCs w:val="32"/>
        </w:rPr>
      </w:pPr>
      <w:r>
        <w:rPr>
          <w:rFonts w:ascii="方正楷体_GBK" w:eastAsia="方正楷体_GBK" w:hAnsi="仿宋" w:hint="eastAsia"/>
          <w:sz w:val="32"/>
          <w:szCs w:val="32"/>
        </w:rPr>
        <w:t>（二）材料要求</w:t>
      </w:r>
    </w:p>
    <w:p w:rsidR="00EE2C55" w:rsidRDefault="00EE2C55" w:rsidP="00B46CE5">
      <w:pPr>
        <w:snapToGrid w:val="0"/>
        <w:spacing w:line="540" w:lineRule="exact"/>
        <w:ind w:firstLineChars="200" w:firstLine="640"/>
        <w:rPr>
          <w:rFonts w:ascii="方正楷体_GBK" w:eastAsia="方正楷体_GBK" w:hAnsi="仿宋"/>
          <w:sz w:val="32"/>
          <w:szCs w:val="32"/>
        </w:rPr>
      </w:pPr>
      <w:r>
        <w:rPr>
          <w:rFonts w:ascii="方正仿宋_GBK" w:eastAsia="方正仿宋_GBK" w:hAnsi="仿宋" w:hint="eastAsia"/>
          <w:sz w:val="32"/>
          <w:szCs w:val="32"/>
        </w:rPr>
        <w:t>以下所涉表格可在网上下载（</w:t>
      </w:r>
      <w:r w:rsidRPr="002D06EC">
        <w:rPr>
          <w:rFonts w:ascii="方正仿宋_GBK" w:eastAsia="方正仿宋_GBK" w:hAnsi="仿宋" w:hint="eastAsia"/>
          <w:sz w:val="32"/>
          <w:szCs w:val="32"/>
        </w:rPr>
        <w:t>登陆网址</w:t>
      </w:r>
      <w:r w:rsidRPr="002D06EC">
        <w:rPr>
          <w:rFonts w:ascii="方正仿宋_GBK" w:eastAsia="方正仿宋_GBK" w:hAnsi="仿宋"/>
          <w:sz w:val="32"/>
          <w:szCs w:val="32"/>
        </w:rPr>
        <w:t>www.cdjyrc.com</w:t>
      </w:r>
      <w:r w:rsidRPr="002D06EC">
        <w:rPr>
          <w:rFonts w:ascii="方正仿宋_GBK" w:eastAsia="方正仿宋_GBK" w:hAnsi="仿宋" w:hint="eastAsia"/>
          <w:sz w:val="32"/>
          <w:szCs w:val="32"/>
        </w:rPr>
        <w:t>，在右上侧点击“教师信息管理”</w:t>
      </w:r>
      <w:r>
        <w:rPr>
          <w:rFonts w:ascii="方正仿宋_GBK" w:eastAsia="方正仿宋_GBK" w:hAnsi="仿宋" w:hint="eastAsia"/>
          <w:sz w:val="32"/>
          <w:szCs w:val="32"/>
        </w:rPr>
        <w:t>，进入系统后下载），纸质表格均需</w:t>
      </w:r>
      <w:r w:rsidRPr="000D2A4D">
        <w:rPr>
          <w:rFonts w:ascii="方正仿宋_GBK" w:eastAsia="方正仿宋_GBK" w:hAnsi="仿宋" w:hint="eastAsia"/>
          <w:sz w:val="32"/>
          <w:szCs w:val="32"/>
        </w:rPr>
        <w:t>加盖鲜章</w:t>
      </w:r>
      <w:r>
        <w:rPr>
          <w:rFonts w:ascii="方正仿宋_GBK" w:eastAsia="方正仿宋_GBK" w:hAnsi="仿宋" w:hint="eastAsia"/>
          <w:sz w:val="32"/>
          <w:szCs w:val="32"/>
        </w:rPr>
        <w:t>。</w:t>
      </w:r>
    </w:p>
    <w:p w:rsidR="00EE2C55" w:rsidRDefault="00EE2C55" w:rsidP="00B46CE5">
      <w:pPr>
        <w:snapToGrid w:val="0"/>
        <w:spacing w:line="540" w:lineRule="exact"/>
        <w:ind w:firstLineChars="200" w:firstLine="640"/>
        <w:rPr>
          <w:rFonts w:ascii="方正仿宋_GBK" w:eastAsia="方正仿宋_GBK" w:hAnsi="仿宋"/>
          <w:sz w:val="32"/>
          <w:szCs w:val="32"/>
        </w:rPr>
      </w:pPr>
      <w:r>
        <w:rPr>
          <w:rFonts w:ascii="方正仿宋_GBK" w:eastAsia="方正仿宋_GBK" w:hAnsi="仿宋"/>
          <w:sz w:val="32"/>
          <w:szCs w:val="32"/>
        </w:rPr>
        <w:t>1</w:t>
      </w:r>
      <w:r>
        <w:rPr>
          <w:rFonts w:ascii="方正仿宋_GBK" w:eastAsia="方正仿宋_GBK" w:hAnsi="仿宋" w:hint="eastAsia"/>
          <w:sz w:val="32"/>
          <w:szCs w:val="32"/>
        </w:rPr>
        <w:t>．《推荐人员基本情况一览表》一式</w:t>
      </w:r>
      <w:r>
        <w:rPr>
          <w:rFonts w:ascii="方正仿宋_GBK" w:eastAsia="方正仿宋_GBK" w:hAnsi="仿宋"/>
          <w:sz w:val="32"/>
          <w:szCs w:val="32"/>
        </w:rPr>
        <w:t>1</w:t>
      </w:r>
      <w:r>
        <w:rPr>
          <w:rFonts w:ascii="方正仿宋_GBK" w:eastAsia="方正仿宋_GBK" w:hAnsi="仿宋" w:hint="eastAsia"/>
          <w:sz w:val="32"/>
          <w:szCs w:val="32"/>
        </w:rPr>
        <w:t>份，</w:t>
      </w:r>
      <w:r>
        <w:rPr>
          <w:rFonts w:ascii="方正仿宋_GBK" w:eastAsia="方正仿宋_GBK" w:hint="eastAsia"/>
          <w:sz w:val="32"/>
          <w:szCs w:val="32"/>
        </w:rPr>
        <w:t>须对推荐人选排序</w:t>
      </w:r>
      <w:r>
        <w:rPr>
          <w:rFonts w:ascii="方正仿宋_GBK" w:eastAsia="方正仿宋_GBK" w:hAnsi="仿宋" w:hint="eastAsia"/>
          <w:sz w:val="32"/>
          <w:szCs w:val="32"/>
        </w:rPr>
        <w:t>。</w:t>
      </w:r>
    </w:p>
    <w:p w:rsidR="00EE2C55" w:rsidRDefault="00EE2C55" w:rsidP="00B46CE5">
      <w:pPr>
        <w:snapToGrid w:val="0"/>
        <w:spacing w:line="540" w:lineRule="exact"/>
        <w:ind w:firstLineChars="200" w:firstLine="640"/>
        <w:rPr>
          <w:rFonts w:ascii="方正仿宋_GBK" w:eastAsia="方正仿宋_GBK" w:hAnsi="仿宋"/>
          <w:sz w:val="32"/>
          <w:szCs w:val="32"/>
        </w:rPr>
      </w:pPr>
      <w:r>
        <w:rPr>
          <w:rFonts w:ascii="方正仿宋_GBK" w:eastAsia="方正仿宋_GBK" w:hAnsi="仿宋"/>
          <w:sz w:val="32"/>
          <w:szCs w:val="32"/>
        </w:rPr>
        <w:t xml:space="preserve">2. </w:t>
      </w:r>
      <w:r>
        <w:rPr>
          <w:rFonts w:ascii="方正仿宋_GBK" w:eastAsia="方正仿宋_GBK" w:hAnsi="仿宋" w:hint="eastAsia"/>
          <w:sz w:val="32"/>
          <w:szCs w:val="32"/>
        </w:rPr>
        <w:t>《成都市教坛新秀、成都市优秀青年教师申报表》一式</w:t>
      </w:r>
      <w:r w:rsidRPr="000D2A4D">
        <w:rPr>
          <w:rFonts w:ascii="方正仿宋_GBK" w:eastAsia="方正仿宋_GBK" w:hAnsi="仿宋"/>
          <w:sz w:val="32"/>
          <w:szCs w:val="32"/>
        </w:rPr>
        <w:t>1</w:t>
      </w:r>
      <w:r>
        <w:rPr>
          <w:rFonts w:ascii="方正仿宋_GBK" w:eastAsia="方正仿宋_GBK" w:hAnsi="仿宋" w:hint="eastAsia"/>
          <w:sz w:val="32"/>
          <w:szCs w:val="32"/>
        </w:rPr>
        <w:t>份。</w:t>
      </w:r>
    </w:p>
    <w:p w:rsidR="00EE2C55" w:rsidRDefault="00EE2C55" w:rsidP="00B46CE5">
      <w:pPr>
        <w:snapToGrid w:val="0"/>
        <w:spacing w:line="540" w:lineRule="exact"/>
        <w:ind w:firstLineChars="200" w:firstLine="640"/>
        <w:rPr>
          <w:rFonts w:ascii="方正仿宋_GBK" w:eastAsia="方正仿宋_GBK" w:hAnsi="仿宋"/>
          <w:sz w:val="32"/>
          <w:szCs w:val="32"/>
        </w:rPr>
      </w:pPr>
      <w:r>
        <w:rPr>
          <w:rFonts w:ascii="方正仿宋_GBK" w:eastAsia="方正仿宋_GBK" w:hAnsi="仿宋"/>
          <w:sz w:val="32"/>
          <w:szCs w:val="32"/>
        </w:rPr>
        <w:t>3</w:t>
      </w:r>
      <w:r>
        <w:rPr>
          <w:rFonts w:ascii="方正仿宋_GBK" w:eastAsia="方正仿宋_GBK" w:hAnsi="仿宋" w:hint="eastAsia"/>
          <w:sz w:val="32"/>
          <w:szCs w:val="32"/>
        </w:rPr>
        <w:t>．《实地考察报告》一式</w:t>
      </w:r>
      <w:r>
        <w:rPr>
          <w:rFonts w:ascii="方正仿宋_GBK" w:eastAsia="方正仿宋_GBK" w:hAnsi="仿宋"/>
          <w:sz w:val="32"/>
          <w:szCs w:val="32"/>
        </w:rPr>
        <w:t>1</w:t>
      </w:r>
      <w:r>
        <w:rPr>
          <w:rFonts w:ascii="方正仿宋_GBK" w:eastAsia="方正仿宋_GBK" w:hAnsi="仿宋" w:hint="eastAsia"/>
          <w:sz w:val="32"/>
          <w:szCs w:val="32"/>
        </w:rPr>
        <w:t>份。</w:t>
      </w:r>
    </w:p>
    <w:p w:rsidR="00EE2C55" w:rsidRDefault="00EE2C55" w:rsidP="00B46CE5">
      <w:pPr>
        <w:snapToGrid w:val="0"/>
        <w:spacing w:line="540" w:lineRule="exact"/>
        <w:ind w:firstLineChars="200" w:firstLine="640"/>
        <w:rPr>
          <w:rFonts w:ascii="方正仿宋_GBK" w:eastAsia="方正仿宋_GBK" w:hAnsi="仿宋"/>
          <w:sz w:val="32"/>
          <w:szCs w:val="32"/>
        </w:rPr>
      </w:pPr>
      <w:r>
        <w:rPr>
          <w:rFonts w:ascii="方正仿宋_GBK" w:eastAsia="方正仿宋_GBK" w:hAnsi="仿宋"/>
          <w:sz w:val="32"/>
          <w:szCs w:val="32"/>
        </w:rPr>
        <w:t>4</w:t>
      </w:r>
      <w:r>
        <w:rPr>
          <w:rFonts w:ascii="方正仿宋_GBK" w:eastAsia="方正仿宋_GBK" w:hAnsi="仿宋" w:hint="eastAsia"/>
          <w:sz w:val="32"/>
          <w:szCs w:val="32"/>
        </w:rPr>
        <w:t>．《成都市中小学（幼儿园）教师师德满意率测评汇总表》一式</w:t>
      </w:r>
      <w:r>
        <w:rPr>
          <w:rFonts w:ascii="方正仿宋_GBK" w:eastAsia="方正仿宋_GBK" w:hAnsi="仿宋"/>
          <w:sz w:val="32"/>
          <w:szCs w:val="32"/>
        </w:rPr>
        <w:t>1</w:t>
      </w:r>
      <w:r>
        <w:rPr>
          <w:rFonts w:ascii="方正仿宋_GBK" w:eastAsia="方正仿宋_GBK" w:hAnsi="仿宋" w:hint="eastAsia"/>
          <w:sz w:val="32"/>
          <w:szCs w:val="32"/>
        </w:rPr>
        <w:t>份。</w:t>
      </w:r>
    </w:p>
    <w:p w:rsidR="00EE2C55" w:rsidRDefault="00EE2C55" w:rsidP="00B46CE5">
      <w:pPr>
        <w:snapToGrid w:val="0"/>
        <w:spacing w:line="540" w:lineRule="exact"/>
        <w:ind w:firstLineChars="200" w:firstLine="640"/>
        <w:rPr>
          <w:rFonts w:ascii="方正仿宋_GBK" w:eastAsia="方正仿宋_GBK" w:hAnsi="仿宋"/>
          <w:sz w:val="32"/>
          <w:szCs w:val="32"/>
        </w:rPr>
      </w:pPr>
      <w:r>
        <w:rPr>
          <w:rFonts w:ascii="方正仿宋_GBK" w:eastAsia="方正仿宋_GBK" w:hAnsi="仿宋"/>
          <w:sz w:val="32"/>
          <w:szCs w:val="32"/>
        </w:rPr>
        <w:lastRenderedPageBreak/>
        <w:t xml:space="preserve">5. </w:t>
      </w:r>
      <w:r>
        <w:rPr>
          <w:rFonts w:ascii="方正仿宋_GBK" w:eastAsia="方正仿宋_GBK" w:hAnsi="仿宋" w:hint="eastAsia"/>
          <w:sz w:val="32"/>
          <w:szCs w:val="32"/>
        </w:rPr>
        <w:t>获奖材料及证明材料复印件</w:t>
      </w:r>
      <w:r>
        <w:rPr>
          <w:rFonts w:ascii="方正仿宋_GBK" w:eastAsia="方正仿宋_GBK" w:hAnsi="仿宋"/>
          <w:sz w:val="32"/>
          <w:szCs w:val="32"/>
        </w:rPr>
        <w:t>1</w:t>
      </w:r>
      <w:r>
        <w:rPr>
          <w:rFonts w:ascii="方正仿宋_GBK" w:eastAsia="方正仿宋_GBK" w:hAnsi="仿宋" w:hint="eastAsia"/>
          <w:sz w:val="32"/>
          <w:szCs w:val="32"/>
        </w:rPr>
        <w:t>套。需附目录装订成册，并由申报人学校及其主管教育行政部门审核无误后签字并加盖鲜章。证明材料要确实证明申报人符合申报项目要求的推荐条件、优先推荐条件，如担任班主任工作证明材料；支援民族地区、农村地区、边远地区、极重灾区或城区薄弱学校教育的文件、媒体报道等。</w:t>
      </w:r>
    </w:p>
    <w:p w:rsidR="00EE2C55" w:rsidRDefault="00EE2C55" w:rsidP="00B46CE5">
      <w:pPr>
        <w:snapToGrid w:val="0"/>
        <w:spacing w:line="540" w:lineRule="exact"/>
        <w:ind w:firstLineChars="200" w:firstLine="640"/>
        <w:rPr>
          <w:rFonts w:ascii="方正仿宋_GBK" w:eastAsia="方正仿宋_GBK" w:hAnsi="仿宋"/>
          <w:sz w:val="32"/>
          <w:szCs w:val="32"/>
        </w:rPr>
      </w:pPr>
      <w:r>
        <w:rPr>
          <w:rFonts w:ascii="方正仿宋_GBK" w:eastAsia="方正仿宋_GBK" w:hAnsi="仿宋"/>
          <w:sz w:val="32"/>
          <w:szCs w:val="32"/>
        </w:rPr>
        <w:t>6</w:t>
      </w:r>
      <w:r>
        <w:rPr>
          <w:rFonts w:ascii="方正仿宋_GBK" w:eastAsia="方正仿宋_GBK" w:hAnsi="仿宋" w:hint="eastAsia"/>
          <w:sz w:val="32"/>
          <w:szCs w:val="32"/>
        </w:rPr>
        <w:t>．申报人近</w:t>
      </w:r>
      <w:r>
        <w:rPr>
          <w:rFonts w:ascii="方正仿宋_GBK" w:eastAsia="方正仿宋_GBK" w:hAnsi="仿宋"/>
          <w:sz w:val="32"/>
          <w:szCs w:val="32"/>
        </w:rPr>
        <w:t>3</w:t>
      </w:r>
      <w:r>
        <w:rPr>
          <w:rFonts w:ascii="方正仿宋_GBK" w:eastAsia="方正仿宋_GBK" w:hAnsi="仿宋" w:hint="eastAsia"/>
          <w:sz w:val="32"/>
          <w:szCs w:val="32"/>
        </w:rPr>
        <w:t>年的听课本、备课本（教案）。</w:t>
      </w:r>
    </w:p>
    <w:p w:rsidR="00EE2C55" w:rsidRDefault="00EE2C55" w:rsidP="00B46CE5">
      <w:pPr>
        <w:snapToGrid w:val="0"/>
        <w:spacing w:line="540" w:lineRule="exact"/>
        <w:ind w:firstLineChars="200" w:firstLine="640"/>
        <w:rPr>
          <w:rFonts w:ascii="方正仿宋_GBK" w:eastAsia="方正仿宋_GBK" w:hAnsi="仿宋"/>
          <w:sz w:val="32"/>
          <w:szCs w:val="32"/>
        </w:rPr>
      </w:pPr>
      <w:r>
        <w:rPr>
          <w:rFonts w:ascii="方正仿宋_GBK" w:eastAsia="方正仿宋_GBK" w:hAnsi="仿宋" w:hint="eastAsia"/>
          <w:sz w:val="32"/>
          <w:szCs w:val="32"/>
        </w:rPr>
        <w:t>特此通知。</w:t>
      </w:r>
    </w:p>
    <w:p w:rsidR="00EE2C55" w:rsidRDefault="00EE2C55" w:rsidP="00B46CE5">
      <w:pPr>
        <w:snapToGrid w:val="0"/>
        <w:spacing w:line="540" w:lineRule="exact"/>
        <w:ind w:firstLineChars="200" w:firstLine="640"/>
        <w:rPr>
          <w:rFonts w:ascii="方正仿宋_GBK" w:eastAsia="方正仿宋_GBK" w:hAnsi="仿宋"/>
          <w:sz w:val="32"/>
          <w:szCs w:val="32"/>
        </w:rPr>
      </w:pPr>
    </w:p>
    <w:p w:rsidR="00EE2C55" w:rsidRDefault="00EE2C55" w:rsidP="00EF6920">
      <w:pPr>
        <w:snapToGrid w:val="0"/>
        <w:spacing w:line="540" w:lineRule="exact"/>
        <w:jc w:val="center"/>
        <w:rPr>
          <w:rFonts w:ascii="方正仿宋_GBK" w:eastAsia="方正仿宋_GBK" w:hAnsi="方正小标宋_GBK"/>
          <w:sz w:val="32"/>
          <w:szCs w:val="32"/>
        </w:rPr>
      </w:pPr>
    </w:p>
    <w:p w:rsidR="00EE2C55" w:rsidRDefault="00EE2C55" w:rsidP="00EF6920">
      <w:pPr>
        <w:snapToGrid w:val="0"/>
        <w:spacing w:line="540" w:lineRule="exact"/>
        <w:jc w:val="center"/>
        <w:rPr>
          <w:rFonts w:ascii="方正仿宋_GBK" w:eastAsia="方正仿宋_GBK" w:hAnsi="方正小标宋_GBK"/>
          <w:sz w:val="32"/>
          <w:szCs w:val="32"/>
        </w:rPr>
      </w:pPr>
    </w:p>
    <w:p w:rsidR="00EE2C55" w:rsidRDefault="00EE2C55" w:rsidP="00B46CE5">
      <w:pPr>
        <w:snapToGrid w:val="0"/>
        <w:spacing w:line="540" w:lineRule="exact"/>
        <w:ind w:firstLineChars="1779" w:firstLine="5693"/>
        <w:rPr>
          <w:rFonts w:ascii="方正仿宋_GBK" w:eastAsia="方正仿宋_GBK" w:hAnsi="方正小标宋_GBK"/>
          <w:sz w:val="32"/>
          <w:szCs w:val="32"/>
        </w:rPr>
      </w:pPr>
      <w:r>
        <w:rPr>
          <w:rFonts w:ascii="方正仿宋_GBK" w:eastAsia="方正仿宋_GBK" w:hAnsi="方正小标宋_GBK" w:hint="eastAsia"/>
          <w:sz w:val="32"/>
          <w:szCs w:val="32"/>
        </w:rPr>
        <w:t>成都市教育局</w:t>
      </w:r>
    </w:p>
    <w:p w:rsidR="00EE2C55" w:rsidRDefault="00EE2C55" w:rsidP="00B46CE5">
      <w:pPr>
        <w:wordWrap w:val="0"/>
        <w:snapToGrid w:val="0"/>
        <w:spacing w:line="540" w:lineRule="exact"/>
        <w:ind w:rightChars="600" w:right="1260"/>
        <w:jc w:val="right"/>
        <w:rPr>
          <w:rFonts w:ascii="方正仿宋_GBK" w:eastAsia="方正仿宋_GBK" w:hAnsi="方正小标宋_GBK"/>
          <w:sz w:val="32"/>
          <w:szCs w:val="32"/>
        </w:rPr>
        <w:sectPr w:rsidR="00EE2C55">
          <w:footerReference w:type="even" r:id="rId10"/>
          <w:footerReference w:type="default" r:id="rId11"/>
          <w:pgSz w:w="11906" w:h="16838"/>
          <w:pgMar w:top="2098" w:right="1531" w:bottom="1701" w:left="1531" w:header="851" w:footer="1418" w:gutter="0"/>
          <w:cols w:space="720"/>
          <w:docGrid w:type="linesAndChars" w:linePitch="289"/>
        </w:sectPr>
      </w:pPr>
      <w:r>
        <w:rPr>
          <w:rFonts w:ascii="方正仿宋_GBK" w:eastAsia="方正仿宋_GBK" w:hAnsi="方正小标宋_GBK"/>
          <w:sz w:val="32"/>
          <w:szCs w:val="32"/>
        </w:rPr>
        <w:t>2014</w:t>
      </w:r>
      <w:r>
        <w:rPr>
          <w:rFonts w:ascii="方正仿宋_GBK" w:eastAsia="方正仿宋_GBK" w:hAnsi="方正小标宋_GBK" w:hint="eastAsia"/>
          <w:sz w:val="32"/>
          <w:szCs w:val="32"/>
        </w:rPr>
        <w:t>年</w:t>
      </w:r>
      <w:r>
        <w:rPr>
          <w:rFonts w:ascii="方正仿宋_GBK" w:eastAsia="方正仿宋_GBK" w:hAnsi="方正小标宋_GBK"/>
          <w:sz w:val="32"/>
          <w:szCs w:val="32"/>
        </w:rPr>
        <w:t>5</w:t>
      </w:r>
      <w:r>
        <w:rPr>
          <w:rFonts w:ascii="方正仿宋_GBK" w:eastAsia="方正仿宋_GBK" w:hAnsi="方正小标宋_GBK" w:hint="eastAsia"/>
          <w:sz w:val="32"/>
          <w:szCs w:val="32"/>
        </w:rPr>
        <w:t>月</w:t>
      </w:r>
    </w:p>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EE2C55"/>
    <w:p w:rsidR="00EE2C55" w:rsidRDefault="00B46CE5" w:rsidP="00EF6920">
      <w:pPr>
        <w:spacing w:line="590" w:lineRule="exact"/>
        <w:rPr>
          <w:rFonts w:ascii="仿宋_GB2312" w:eastAsia="仿宋_GB2312" w:hAnsi="Times New Roman"/>
          <w:sz w:val="32"/>
          <w:szCs w:val="32"/>
        </w:rPr>
      </w:pPr>
      <w:r>
        <w:rPr>
          <w:noProof/>
        </w:rPr>
        <w:pict>
          <v:line id="_x0000_s1026" style="position:absolute;left:0;text-align:left;flip:y;z-index:251658240" from="-8.9pt,.35pt" to="418.45pt,.65pt" o:preferrelative="t">
            <v:stroke miterlimit="2"/>
          </v:line>
        </w:pict>
      </w:r>
      <w:r w:rsidR="00EE2C55">
        <w:rPr>
          <w:rFonts w:ascii="仿宋_GB2312" w:eastAsia="仿宋_GB2312"/>
          <w:sz w:val="28"/>
          <w:szCs w:val="28"/>
        </w:rPr>
        <w:t xml:space="preserve">  </w:t>
      </w:r>
      <w:r w:rsidR="00EE2C55">
        <w:rPr>
          <w:rFonts w:ascii="仿宋_GB2312" w:eastAsia="仿宋_GB2312" w:hint="eastAsia"/>
          <w:sz w:val="28"/>
          <w:szCs w:val="28"/>
        </w:rPr>
        <w:t>双流县教育局办公室</w:t>
      </w:r>
      <w:r w:rsidR="00EE2C55">
        <w:rPr>
          <w:rFonts w:ascii="仿宋_GB2312" w:eastAsia="仿宋_GB2312"/>
          <w:sz w:val="28"/>
          <w:szCs w:val="28"/>
        </w:rPr>
        <w:t xml:space="preserve">                  </w:t>
      </w:r>
      <w:r w:rsidR="00EE2C55">
        <w:rPr>
          <w:rFonts w:ascii="Times New Roman" w:eastAsia="仿宋_GB2312" w:hAnsi="Times New Roman"/>
          <w:sz w:val="28"/>
          <w:szCs w:val="28"/>
        </w:rPr>
        <w:t>2014</w:t>
      </w:r>
      <w:r w:rsidR="00EE2C55">
        <w:rPr>
          <w:rFonts w:ascii="Times New Roman" w:eastAsia="仿宋_GB2312" w:hAnsi="Times New Roman" w:hint="eastAsia"/>
          <w:sz w:val="28"/>
          <w:szCs w:val="28"/>
        </w:rPr>
        <w:t>年</w:t>
      </w:r>
      <w:r w:rsidR="00EE2C55">
        <w:rPr>
          <w:rFonts w:ascii="Times New Roman" w:eastAsia="仿宋_GB2312" w:hAnsi="Times New Roman"/>
          <w:sz w:val="28"/>
          <w:szCs w:val="28"/>
        </w:rPr>
        <w:t>5</w:t>
      </w:r>
      <w:r w:rsidR="00EE2C55">
        <w:rPr>
          <w:rFonts w:ascii="Times New Roman" w:eastAsia="仿宋_GB2312" w:hAnsi="Times New Roman" w:hint="eastAsia"/>
          <w:sz w:val="28"/>
          <w:szCs w:val="28"/>
        </w:rPr>
        <w:t>月</w:t>
      </w:r>
      <w:r w:rsidR="00EE2C55">
        <w:rPr>
          <w:rFonts w:ascii="Times New Roman" w:eastAsia="仿宋_GB2312" w:hAnsi="Times New Roman"/>
          <w:sz w:val="28"/>
          <w:szCs w:val="28"/>
        </w:rPr>
        <w:t>13</w:t>
      </w:r>
      <w:r w:rsidR="00EE2C55">
        <w:rPr>
          <w:rFonts w:ascii="仿宋_GB2312" w:eastAsia="仿宋_GB2312" w:hint="eastAsia"/>
          <w:sz w:val="28"/>
          <w:szCs w:val="28"/>
        </w:rPr>
        <w:t>日印发</w:t>
      </w:r>
    </w:p>
    <w:p w:rsidR="00EE2C55" w:rsidRPr="00EF6920" w:rsidRDefault="00B46CE5" w:rsidP="00F4477A">
      <w:pPr>
        <w:ind w:firstLineChars="200" w:firstLine="420"/>
        <w:jc w:val="right"/>
        <w:rPr>
          <w:rFonts w:ascii="仿宋_GB2312" w:eastAsia="仿宋_GB2312" w:hAnsi="Times New Roman"/>
          <w:sz w:val="32"/>
          <w:szCs w:val="32"/>
        </w:rPr>
      </w:pPr>
      <w:r>
        <w:rPr>
          <w:noProof/>
        </w:rPr>
        <w:pict>
          <v:line id="_x0000_s1027" style="position:absolute;left:0;text-align:left;flip:y;z-index:251657216" from="-8.9pt,3.85pt" to="418.45pt,4.35pt" o:preferrelative="t">
            <v:stroke miterlimit="2"/>
          </v:line>
        </w:pict>
      </w:r>
    </w:p>
    <w:sectPr w:rsidR="00EE2C55" w:rsidRPr="00EF6920" w:rsidSect="00667360">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2C55" w:rsidRDefault="00EE2C55" w:rsidP="00667360">
      <w:r>
        <w:separator/>
      </w:r>
    </w:p>
  </w:endnote>
  <w:endnote w:type="continuationSeparator" w:id="0">
    <w:p w:rsidR="00EE2C55" w:rsidRDefault="00EE2C55" w:rsidP="00667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微软雅黑"/>
    <w:panose1 w:val="00000000000000000000"/>
    <w:charset w:val="86"/>
    <w:family w:val="auto"/>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黑体_GBK">
    <w:altName w:val="微软雅黑"/>
    <w:panose1 w:val="00000000000000000000"/>
    <w:charset w:val="86"/>
    <w:family w:val="auto"/>
    <w:notTrueType/>
    <w:pitch w:val="variable"/>
    <w:sig w:usb0="00000001" w:usb1="080E0000" w:usb2="00000010" w:usb3="00000000" w:csb0="00040000" w:csb1="00000000"/>
  </w:font>
  <w:font w:name="方正楷体_GBK">
    <w:altName w:val="微软雅黑"/>
    <w:panose1 w:val="00000000000000000000"/>
    <w:charset w:val="86"/>
    <w:family w:val="auto"/>
    <w:notTrueType/>
    <w:pitch w:val="variable"/>
    <w:sig w:usb0="00000001" w:usb1="080E0000" w:usb2="00000010" w:usb3="00000000" w:csb0="00040000" w:csb1="00000000"/>
  </w:font>
  <w:font w:name="方正小标宋_GBK">
    <w:altName w:val="黑体"/>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C55" w:rsidRDefault="00EE2C55" w:rsidP="00B007C6">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E2C55" w:rsidRDefault="00EE2C5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C55" w:rsidRDefault="00EE2C55" w:rsidP="00B007C6">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B46CE5">
      <w:rPr>
        <w:rStyle w:val="a7"/>
        <w:noProof/>
      </w:rPr>
      <w:t>3</w:t>
    </w:r>
    <w:r>
      <w:rPr>
        <w:rStyle w:val="a7"/>
      </w:rPr>
      <w:fldChar w:fldCharType="end"/>
    </w:r>
  </w:p>
  <w:p w:rsidR="00EE2C55" w:rsidRDefault="00EE2C55">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C55" w:rsidRDefault="00EE2C55">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2C55" w:rsidRDefault="00EE2C55" w:rsidP="00667360">
      <w:r>
        <w:separator/>
      </w:r>
    </w:p>
  </w:footnote>
  <w:footnote w:type="continuationSeparator" w:id="0">
    <w:p w:rsidR="00EE2C55" w:rsidRDefault="00EE2C55" w:rsidP="006673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C55" w:rsidRDefault="00EE2C55">
    <w:pPr>
      <w:pStyle w:val="a4"/>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DF7E1A"/>
    <w:multiLevelType w:val="multilevel"/>
    <w:tmpl w:val="6CDF7E1A"/>
    <w:lvl w:ilvl="0">
      <w:start w:val="1"/>
      <w:numFmt w:val="japaneseCounting"/>
      <w:lvlText w:val="%1、"/>
      <w:lvlJc w:val="left"/>
      <w:pPr>
        <w:tabs>
          <w:tab w:val="left" w:pos="1080"/>
        </w:tabs>
        <w:ind w:left="1080" w:hanging="540"/>
      </w:pPr>
      <w:rPr>
        <w:rFonts w:cs="Times New Roman" w:hint="default"/>
      </w:rPr>
    </w:lvl>
    <w:lvl w:ilvl="1" w:tentative="1">
      <w:start w:val="1"/>
      <w:numFmt w:val="lowerLetter"/>
      <w:lvlText w:val="%2)"/>
      <w:lvlJc w:val="left"/>
      <w:pPr>
        <w:tabs>
          <w:tab w:val="left" w:pos="1380"/>
        </w:tabs>
        <w:ind w:left="1380" w:hanging="420"/>
      </w:pPr>
      <w:rPr>
        <w:rFonts w:cs="Times New Roman"/>
      </w:rPr>
    </w:lvl>
    <w:lvl w:ilvl="2" w:tentative="1">
      <w:start w:val="1"/>
      <w:numFmt w:val="lowerRoman"/>
      <w:lvlText w:val="%3."/>
      <w:lvlJc w:val="right"/>
      <w:pPr>
        <w:tabs>
          <w:tab w:val="left" w:pos="1800"/>
        </w:tabs>
        <w:ind w:left="1800" w:hanging="420"/>
      </w:pPr>
      <w:rPr>
        <w:rFonts w:cs="Times New Roman"/>
      </w:rPr>
    </w:lvl>
    <w:lvl w:ilvl="3" w:tentative="1">
      <w:start w:val="1"/>
      <w:numFmt w:val="decimal"/>
      <w:lvlText w:val="%4."/>
      <w:lvlJc w:val="left"/>
      <w:pPr>
        <w:tabs>
          <w:tab w:val="left" w:pos="2220"/>
        </w:tabs>
        <w:ind w:left="2220" w:hanging="420"/>
      </w:pPr>
      <w:rPr>
        <w:rFonts w:cs="Times New Roman"/>
      </w:rPr>
    </w:lvl>
    <w:lvl w:ilvl="4" w:tentative="1">
      <w:start w:val="1"/>
      <w:numFmt w:val="lowerLetter"/>
      <w:lvlText w:val="%5)"/>
      <w:lvlJc w:val="left"/>
      <w:pPr>
        <w:tabs>
          <w:tab w:val="left" w:pos="2640"/>
        </w:tabs>
        <w:ind w:left="2640" w:hanging="420"/>
      </w:pPr>
      <w:rPr>
        <w:rFonts w:cs="Times New Roman"/>
      </w:rPr>
    </w:lvl>
    <w:lvl w:ilvl="5" w:tentative="1">
      <w:start w:val="1"/>
      <w:numFmt w:val="lowerRoman"/>
      <w:lvlText w:val="%6."/>
      <w:lvlJc w:val="right"/>
      <w:pPr>
        <w:tabs>
          <w:tab w:val="left" w:pos="3060"/>
        </w:tabs>
        <w:ind w:left="3060" w:hanging="420"/>
      </w:pPr>
      <w:rPr>
        <w:rFonts w:cs="Times New Roman"/>
      </w:rPr>
    </w:lvl>
    <w:lvl w:ilvl="6" w:tentative="1">
      <w:start w:val="1"/>
      <w:numFmt w:val="decimal"/>
      <w:lvlText w:val="%7."/>
      <w:lvlJc w:val="left"/>
      <w:pPr>
        <w:tabs>
          <w:tab w:val="left" w:pos="3480"/>
        </w:tabs>
        <w:ind w:left="3480" w:hanging="420"/>
      </w:pPr>
      <w:rPr>
        <w:rFonts w:cs="Times New Roman"/>
      </w:rPr>
    </w:lvl>
    <w:lvl w:ilvl="7" w:tentative="1">
      <w:start w:val="1"/>
      <w:numFmt w:val="lowerLetter"/>
      <w:lvlText w:val="%8)"/>
      <w:lvlJc w:val="left"/>
      <w:pPr>
        <w:tabs>
          <w:tab w:val="left" w:pos="3900"/>
        </w:tabs>
        <w:ind w:left="3900" w:hanging="420"/>
      </w:pPr>
      <w:rPr>
        <w:rFonts w:cs="Times New Roman"/>
      </w:rPr>
    </w:lvl>
    <w:lvl w:ilvl="8" w:tentative="1">
      <w:start w:val="1"/>
      <w:numFmt w:val="lowerRoman"/>
      <w:lvlText w:val="%9."/>
      <w:lvlJc w:val="right"/>
      <w:pPr>
        <w:tabs>
          <w:tab w:val="left" w:pos="4320"/>
        </w:tabs>
        <w:ind w:left="432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revisionView w:markup="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6BF883FD-837F-477A-B136-4D1E93BE45C2}" w:val="EWGn+FpLCRcdSiVKOx=wyuQP7UsJN8215mrzIqZAh/k6t49fDBlo0MeHjavbgYXT3"/>
    <w:docVar w:name="DocumentID" w:val="{1FE5C485-4132-4F31-B707-CEB758D15605}"/>
  </w:docVars>
  <w:rsids>
    <w:rsidRoot w:val="00667360"/>
    <w:rsid w:val="000A5D05"/>
    <w:rsid w:val="000D2A4D"/>
    <w:rsid w:val="00152DCF"/>
    <w:rsid w:val="001A1F55"/>
    <w:rsid w:val="002D06EC"/>
    <w:rsid w:val="003133D4"/>
    <w:rsid w:val="004617B7"/>
    <w:rsid w:val="004F515F"/>
    <w:rsid w:val="00560A4D"/>
    <w:rsid w:val="005D24D6"/>
    <w:rsid w:val="00667360"/>
    <w:rsid w:val="00685E41"/>
    <w:rsid w:val="006E6E9F"/>
    <w:rsid w:val="006F3013"/>
    <w:rsid w:val="0070366A"/>
    <w:rsid w:val="007F1DAE"/>
    <w:rsid w:val="00825572"/>
    <w:rsid w:val="00894061"/>
    <w:rsid w:val="00897E26"/>
    <w:rsid w:val="00965D64"/>
    <w:rsid w:val="00984026"/>
    <w:rsid w:val="00A04A19"/>
    <w:rsid w:val="00A11892"/>
    <w:rsid w:val="00A54774"/>
    <w:rsid w:val="00B007C6"/>
    <w:rsid w:val="00B46CE5"/>
    <w:rsid w:val="00BC5F5A"/>
    <w:rsid w:val="00E11576"/>
    <w:rsid w:val="00EA257C"/>
    <w:rsid w:val="00EE2C55"/>
    <w:rsid w:val="00EF6920"/>
    <w:rsid w:val="00F44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360"/>
    <w:pPr>
      <w:widowControl w:val="0"/>
      <w:jc w:val="both"/>
    </w:pPr>
    <w:rPr>
      <w:rFonts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rsid w:val="00667360"/>
    <w:pPr>
      <w:tabs>
        <w:tab w:val="center" w:pos="4153"/>
        <w:tab w:val="right" w:pos="8306"/>
      </w:tabs>
      <w:snapToGrid w:val="0"/>
      <w:jc w:val="left"/>
    </w:pPr>
    <w:rPr>
      <w:sz w:val="18"/>
    </w:rPr>
  </w:style>
  <w:style w:type="character" w:customStyle="1" w:styleId="FooterChar">
    <w:name w:val="Footer Char"/>
    <w:basedOn w:val="a0"/>
    <w:uiPriority w:val="99"/>
    <w:semiHidden/>
    <w:locked/>
    <w:rsid w:val="00BC5F5A"/>
    <w:rPr>
      <w:rFonts w:cs="Times New Roman"/>
      <w:sz w:val="18"/>
      <w:szCs w:val="18"/>
    </w:rPr>
  </w:style>
  <w:style w:type="paragraph" w:styleId="a4">
    <w:name w:val="header"/>
    <w:basedOn w:val="a"/>
    <w:link w:val="Char0"/>
    <w:uiPriority w:val="99"/>
    <w:semiHidden/>
    <w:rsid w:val="00667360"/>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 w:type="character" w:customStyle="1" w:styleId="Char0">
    <w:name w:val="页眉 Char"/>
    <w:basedOn w:val="a0"/>
    <w:link w:val="a4"/>
    <w:uiPriority w:val="99"/>
    <w:semiHidden/>
    <w:locked/>
    <w:rsid w:val="00BC5F5A"/>
    <w:rPr>
      <w:rFonts w:cs="Times New Roman"/>
      <w:sz w:val="18"/>
      <w:szCs w:val="18"/>
    </w:rPr>
  </w:style>
  <w:style w:type="character" w:customStyle="1" w:styleId="Char">
    <w:name w:val="页脚 Char"/>
    <w:basedOn w:val="a0"/>
    <w:link w:val="a3"/>
    <w:uiPriority w:val="99"/>
    <w:locked/>
    <w:rsid w:val="00EF6920"/>
    <w:rPr>
      <w:rFonts w:ascii="Calibri" w:eastAsia="宋体" w:hAnsi="Calibri" w:cs="Times New Roman"/>
      <w:kern w:val="2"/>
      <w:sz w:val="22"/>
      <w:szCs w:val="22"/>
      <w:lang w:val="en-US" w:eastAsia="zh-CN" w:bidi="ar-SA"/>
    </w:rPr>
  </w:style>
  <w:style w:type="paragraph" w:styleId="a5">
    <w:name w:val="Body Text"/>
    <w:basedOn w:val="a"/>
    <w:link w:val="Char1"/>
    <w:uiPriority w:val="99"/>
    <w:rsid w:val="00EF6920"/>
    <w:pPr>
      <w:jc w:val="center"/>
    </w:pPr>
    <w:rPr>
      <w:rFonts w:ascii="Times New Roman" w:hAnsi="Times New Roman"/>
      <w:sz w:val="44"/>
      <w:szCs w:val="24"/>
    </w:rPr>
  </w:style>
  <w:style w:type="character" w:customStyle="1" w:styleId="BodyTextChar">
    <w:name w:val="Body Text Char"/>
    <w:basedOn w:val="a0"/>
    <w:uiPriority w:val="99"/>
    <w:semiHidden/>
    <w:locked/>
    <w:rsid w:val="00BC5F5A"/>
    <w:rPr>
      <w:rFonts w:cs="Times New Roman"/>
    </w:rPr>
  </w:style>
  <w:style w:type="character" w:customStyle="1" w:styleId="Char1">
    <w:name w:val="正文文本 Char"/>
    <w:basedOn w:val="a0"/>
    <w:link w:val="a5"/>
    <w:uiPriority w:val="99"/>
    <w:locked/>
    <w:rsid w:val="00EF6920"/>
    <w:rPr>
      <w:rFonts w:eastAsia="宋体" w:cs="Times New Roman"/>
      <w:kern w:val="2"/>
      <w:sz w:val="24"/>
      <w:szCs w:val="24"/>
      <w:lang w:val="en-US" w:eastAsia="zh-CN" w:bidi="ar-SA"/>
    </w:rPr>
  </w:style>
  <w:style w:type="paragraph" w:styleId="a6">
    <w:name w:val="Date"/>
    <w:basedOn w:val="a"/>
    <w:next w:val="a"/>
    <w:link w:val="Char2"/>
    <w:uiPriority w:val="99"/>
    <w:rsid w:val="00EF6920"/>
    <w:pPr>
      <w:ind w:leftChars="2500" w:left="100"/>
    </w:pPr>
  </w:style>
  <w:style w:type="character" w:customStyle="1" w:styleId="Char2">
    <w:name w:val="日期 Char"/>
    <w:basedOn w:val="a0"/>
    <w:link w:val="a6"/>
    <w:uiPriority w:val="99"/>
    <w:semiHidden/>
    <w:locked/>
    <w:rsid w:val="00BC5F5A"/>
    <w:rPr>
      <w:rFonts w:cs="Times New Roman"/>
    </w:rPr>
  </w:style>
  <w:style w:type="character" w:styleId="a7">
    <w:name w:val="page number"/>
    <w:basedOn w:val="a0"/>
    <w:uiPriority w:val="99"/>
    <w:rsid w:val="005D24D6"/>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fontTable" Target="fontTable.xml"/></Relationships>
</file>

<file path=word/activeX/activeX1.xml><?xml version="1.0" encoding="utf-8"?>
<ax:ocx xmlns:ax="http://schemas.microsoft.com/office/2006/activeX" xmlns:r="http://schemas.openxmlformats.org/officeDocument/2006/relationships" ax:classid="{E531053D-0904-4D26-ABF3-6E07DD308AB0}" ax:persistence="persistPropertyBag">
  <ax:ocxPr ax:name="DoubleBuffered" ax:value="0"/>
  <ax:ocxPr ax:name="Enabled" ax:value="-1"/>
  <ax:ocxPr ax:name="Visible" ax:value="-1"/>
  <ax:ocxPr ax:name="GroupFirst" ax:value="0"/>
  <ax:ocxPr ax:name="GroupIndex" ax:value="0"/>
  <ax:ocxPr ax:name="GroupPass" ax:value=""/>
  <ax:ocxPr ax:name="GroupValue" ax:value=""/>
  <ax:ocxPr ax:name="ISGroup" ax:value="0"/>
  <ax:ocxPr ax:name="PropList" ax:value="VGFnPTANCkxlZnQ9NzAwDQpUb3A9MzA0Nw0KV2lkdGg9MTU1DQpIZWlnaHQ9MTU1DQpDdXJzb3I9MA0KSGVscFR5cGU9MQ0KSGVscENvbnRleHQ9MA0KSW1nV2lkdGg9MTU1DQpJbWdIZWlnaHQ9MTU1DQpJbWdWYWx1ZT14MHFwVm5xbVpER0pFS05FRUtUVFRUZ0VFS1RyamZZdXUxWGtrZmdOTEtZQk4xZ2pWS1RwQmZYaXo3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"/>
  <ax:ocxPr ax:name="SelectIndex" ax:value="0"/>
</ax:ocx>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1866</Words>
  <Characters>1923</Characters>
  <Application>Microsoft Office Word</Application>
  <DocSecurity>0</DocSecurity>
  <Lines>137</Lines>
  <Paragraphs>97</Paragraphs>
  <ScaleCrop>false</ScaleCrop>
  <Company>Microsoft</Company>
  <LinksUpToDate>false</LinksUpToDate>
  <CharactersWithSpaces>3692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双流县教育局文件</dc:title>
  <dc:subject/>
  <dc:creator>01</dc:creator>
  <cp:keywords/>
  <dc:description/>
  <cp:lastModifiedBy>Windows8</cp:lastModifiedBy>
  <cp:revision>4</cp:revision>
  <cp:lastPrinted>2014-05-13T02:57:00Z</cp:lastPrinted>
  <dcterms:created xsi:type="dcterms:W3CDTF">2014-05-13T03:13:00Z</dcterms:created>
  <dcterms:modified xsi:type="dcterms:W3CDTF">2014-05-13T03:26:00Z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2052-9.1.0.4555</vt:lpwstr>
  </property>
</Properties>
</file>